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C6" w:rsidRPr="00174C8C" w:rsidRDefault="00C9552D" w:rsidP="00853380">
      <w:pPr>
        <w:jc w:val="center"/>
        <w:rPr>
          <w:rFonts w:ascii="Arial Black" w:hAnsi="Arial Black"/>
          <w:b/>
          <w:color w:val="C00000"/>
          <w:sz w:val="20"/>
          <w:szCs w:val="20"/>
        </w:rPr>
      </w:pPr>
      <w:r w:rsidRPr="00174C8C">
        <w:rPr>
          <w:rFonts w:ascii="Arial Black" w:hAnsi="Arial Black"/>
          <w:b/>
          <w:color w:val="C00000"/>
          <w:sz w:val="20"/>
          <w:szCs w:val="20"/>
        </w:rPr>
        <w:t xml:space="preserve">DEPARTMENT </w:t>
      </w:r>
      <w:r w:rsidR="00853380" w:rsidRPr="00174C8C">
        <w:rPr>
          <w:rFonts w:ascii="Arial Black" w:hAnsi="Arial Black"/>
          <w:b/>
          <w:color w:val="C00000"/>
          <w:sz w:val="20"/>
          <w:szCs w:val="20"/>
        </w:rPr>
        <w:t>OF CONTINUING</w:t>
      </w:r>
      <w:r w:rsidR="000064C6" w:rsidRPr="00174C8C">
        <w:rPr>
          <w:rFonts w:ascii="Arial Black" w:hAnsi="Arial Black"/>
          <w:b/>
          <w:color w:val="C00000"/>
          <w:sz w:val="20"/>
          <w:szCs w:val="20"/>
        </w:rPr>
        <w:t xml:space="preserve"> PROFESSIONAL DEVELOPMENT</w:t>
      </w:r>
      <w:r w:rsidR="00701F83" w:rsidRPr="00174C8C">
        <w:rPr>
          <w:rFonts w:ascii="Arial Black" w:hAnsi="Arial Black"/>
          <w:b/>
          <w:color w:val="C00000"/>
          <w:sz w:val="20"/>
          <w:szCs w:val="20"/>
        </w:rPr>
        <w:t>,</w:t>
      </w:r>
      <w:r w:rsidR="000064C6" w:rsidRPr="00174C8C">
        <w:rPr>
          <w:rFonts w:ascii="Arial Black" w:hAnsi="Arial Black"/>
          <w:b/>
          <w:color w:val="C00000"/>
          <w:sz w:val="20"/>
          <w:szCs w:val="20"/>
        </w:rPr>
        <w:t xml:space="preserve"> PROJECTS AND RESEARCH</w:t>
      </w:r>
    </w:p>
    <w:p w:rsidR="00223807" w:rsidRPr="00174C8C" w:rsidRDefault="00B5481F" w:rsidP="00766B98">
      <w:pPr>
        <w:spacing w:after="160" w:line="259" w:lineRule="auto"/>
        <w:jc w:val="center"/>
        <w:rPr>
          <w:rFonts w:ascii="Arial Black" w:hAnsi="Arial Black"/>
          <w:b/>
          <w:color w:val="C00000"/>
          <w:sz w:val="20"/>
          <w:szCs w:val="20"/>
        </w:rPr>
      </w:pPr>
      <w:r w:rsidRPr="00174C8C">
        <w:rPr>
          <w:rFonts w:ascii="Arial Black" w:hAnsi="Arial Black"/>
          <w:b/>
          <w:color w:val="C00000"/>
          <w:sz w:val="20"/>
          <w:szCs w:val="20"/>
        </w:rPr>
        <w:t xml:space="preserve">LEGAL </w:t>
      </w:r>
      <w:r w:rsidR="002F421C" w:rsidRPr="00174C8C">
        <w:rPr>
          <w:rFonts w:ascii="Arial Black" w:hAnsi="Arial Black"/>
          <w:b/>
          <w:color w:val="C00000"/>
          <w:sz w:val="20"/>
          <w:szCs w:val="20"/>
        </w:rPr>
        <w:t xml:space="preserve">COMPLIANCE </w:t>
      </w:r>
      <w:r w:rsidR="008F6AA4" w:rsidRPr="00174C8C">
        <w:rPr>
          <w:rFonts w:ascii="Arial Black" w:hAnsi="Arial Black"/>
          <w:b/>
          <w:color w:val="C00000"/>
          <w:sz w:val="20"/>
          <w:szCs w:val="20"/>
        </w:rPr>
        <w:t>AUDITS FOR STATE CORPORATIONS</w:t>
      </w:r>
    </w:p>
    <w:p w:rsidR="008D5B9B" w:rsidRPr="00174C8C" w:rsidRDefault="008F6AA4" w:rsidP="00766B98">
      <w:pPr>
        <w:spacing w:after="160" w:line="259" w:lineRule="auto"/>
        <w:jc w:val="center"/>
        <w:rPr>
          <w:rFonts w:ascii="Arial Black" w:hAnsi="Arial Black"/>
          <w:b/>
          <w:color w:val="C00000"/>
          <w:sz w:val="20"/>
          <w:szCs w:val="20"/>
        </w:rPr>
      </w:pPr>
      <w:r w:rsidRPr="00174C8C">
        <w:rPr>
          <w:rFonts w:ascii="Arial Black" w:hAnsi="Arial Black"/>
          <w:b/>
          <w:color w:val="C00000"/>
          <w:sz w:val="20"/>
          <w:szCs w:val="20"/>
        </w:rPr>
        <w:t xml:space="preserve"> (</w:t>
      </w:r>
      <w:r w:rsidR="00AC56B7">
        <w:rPr>
          <w:rFonts w:ascii="Arial Black" w:hAnsi="Arial Black"/>
          <w:b/>
          <w:color w:val="C00000"/>
          <w:sz w:val="20"/>
          <w:szCs w:val="20"/>
        </w:rPr>
        <w:t>26</w:t>
      </w:r>
      <w:r w:rsidR="00AC56B7" w:rsidRPr="00AC56B7">
        <w:rPr>
          <w:rFonts w:ascii="Arial Black" w:hAnsi="Arial Black"/>
          <w:b/>
          <w:color w:val="C00000"/>
          <w:sz w:val="20"/>
          <w:szCs w:val="20"/>
          <w:vertAlign w:val="superscript"/>
        </w:rPr>
        <w:t>th</w:t>
      </w:r>
      <w:r w:rsidR="00AC56B7">
        <w:rPr>
          <w:rFonts w:ascii="Arial Black" w:hAnsi="Arial Black"/>
          <w:b/>
          <w:color w:val="C00000"/>
          <w:sz w:val="20"/>
          <w:szCs w:val="20"/>
        </w:rPr>
        <w:t xml:space="preserve"> February to 2</w:t>
      </w:r>
      <w:r w:rsidR="00AC56B7" w:rsidRPr="00AC56B7">
        <w:rPr>
          <w:rFonts w:ascii="Arial Black" w:hAnsi="Arial Black"/>
          <w:b/>
          <w:color w:val="C00000"/>
          <w:sz w:val="20"/>
          <w:szCs w:val="20"/>
          <w:vertAlign w:val="superscript"/>
        </w:rPr>
        <w:t>nd</w:t>
      </w:r>
      <w:r w:rsidR="00AC56B7">
        <w:rPr>
          <w:rFonts w:ascii="Arial Black" w:hAnsi="Arial Black"/>
          <w:b/>
          <w:color w:val="C00000"/>
          <w:sz w:val="20"/>
          <w:szCs w:val="20"/>
        </w:rPr>
        <w:t xml:space="preserve"> March</w:t>
      </w:r>
      <w:r w:rsidR="00BD6E11" w:rsidRPr="00174C8C">
        <w:rPr>
          <w:rFonts w:ascii="Arial Black" w:hAnsi="Arial Black"/>
          <w:b/>
          <w:color w:val="C00000"/>
          <w:sz w:val="20"/>
          <w:szCs w:val="20"/>
        </w:rPr>
        <w:t xml:space="preserve"> </w:t>
      </w:r>
      <w:r w:rsidR="00906EFA">
        <w:rPr>
          <w:rFonts w:ascii="Arial Black" w:hAnsi="Arial Black"/>
          <w:b/>
          <w:color w:val="C00000"/>
          <w:sz w:val="20"/>
          <w:szCs w:val="20"/>
        </w:rPr>
        <w:t xml:space="preserve">  2018</w:t>
      </w:r>
      <w:r w:rsidR="00FD0133" w:rsidRPr="00174C8C">
        <w:rPr>
          <w:rFonts w:ascii="Arial Black" w:hAnsi="Arial Black"/>
          <w:b/>
          <w:color w:val="C00000"/>
          <w:sz w:val="20"/>
          <w:szCs w:val="20"/>
        </w:rPr>
        <w:t>)</w:t>
      </w:r>
    </w:p>
    <w:p w:rsidR="004219AA" w:rsidRPr="00174C8C" w:rsidRDefault="004219AA" w:rsidP="002F421C">
      <w:pPr>
        <w:spacing w:after="160" w:line="259" w:lineRule="auto"/>
        <w:jc w:val="center"/>
        <w:rPr>
          <w:rFonts w:ascii="Arial Black" w:hAnsi="Arial Black"/>
          <w:b/>
          <w:color w:val="C00000"/>
          <w:sz w:val="20"/>
          <w:szCs w:val="20"/>
        </w:rPr>
      </w:pPr>
      <w:r w:rsidRPr="00174C8C">
        <w:rPr>
          <w:rFonts w:ascii="Arial Black" w:hAnsi="Arial Black"/>
          <w:b/>
          <w:color w:val="C00000"/>
          <w:sz w:val="20"/>
          <w:szCs w:val="20"/>
        </w:rPr>
        <w:t xml:space="preserve">KSH </w:t>
      </w:r>
      <w:r w:rsidR="00FD0133" w:rsidRPr="00174C8C">
        <w:rPr>
          <w:rFonts w:ascii="Arial Black" w:hAnsi="Arial Black"/>
          <w:b/>
          <w:color w:val="C00000"/>
          <w:sz w:val="20"/>
          <w:szCs w:val="20"/>
        </w:rPr>
        <w:t>104,400</w:t>
      </w:r>
      <w:r w:rsidR="009D286F" w:rsidRPr="00174C8C">
        <w:rPr>
          <w:rFonts w:ascii="Arial Black" w:hAnsi="Arial Black"/>
          <w:b/>
          <w:color w:val="C00000"/>
          <w:sz w:val="20"/>
          <w:szCs w:val="20"/>
        </w:rPr>
        <w:t>/</w:t>
      </w:r>
      <w:r w:rsidR="008F6AA4" w:rsidRPr="00174C8C">
        <w:rPr>
          <w:rFonts w:ascii="Arial Black" w:hAnsi="Arial Black"/>
          <w:b/>
          <w:color w:val="C00000"/>
          <w:sz w:val="20"/>
          <w:szCs w:val="20"/>
        </w:rPr>
        <w:t>= (</w:t>
      </w:r>
      <w:r w:rsidR="00FD0133" w:rsidRPr="00174C8C">
        <w:rPr>
          <w:rFonts w:ascii="Arial Black" w:hAnsi="Arial Black"/>
          <w:b/>
          <w:color w:val="C00000"/>
          <w:sz w:val="20"/>
          <w:szCs w:val="20"/>
        </w:rPr>
        <w:t xml:space="preserve">DAY </w:t>
      </w:r>
      <w:r w:rsidR="008F6AA4" w:rsidRPr="00174C8C">
        <w:rPr>
          <w:rFonts w:ascii="Arial Black" w:hAnsi="Arial Black"/>
          <w:b/>
          <w:color w:val="C00000"/>
          <w:sz w:val="20"/>
          <w:szCs w:val="20"/>
        </w:rPr>
        <w:t>DELEGATES</w:t>
      </w:r>
      <w:r w:rsidR="00E32FF1" w:rsidRPr="00174C8C">
        <w:rPr>
          <w:rFonts w:ascii="Arial Black" w:hAnsi="Arial Black"/>
          <w:b/>
          <w:color w:val="C00000"/>
          <w:sz w:val="20"/>
          <w:szCs w:val="20"/>
        </w:rPr>
        <w:t xml:space="preserve"> covers </w:t>
      </w:r>
      <w:r w:rsidR="00174C8C">
        <w:rPr>
          <w:rFonts w:ascii="Arial Black" w:hAnsi="Arial Black"/>
          <w:b/>
          <w:color w:val="C00000"/>
          <w:sz w:val="20"/>
          <w:szCs w:val="20"/>
        </w:rPr>
        <w:t>Course</w:t>
      </w:r>
      <w:r w:rsidR="00E32FF1" w:rsidRPr="00174C8C">
        <w:rPr>
          <w:rFonts w:ascii="Arial Black" w:hAnsi="Arial Black"/>
          <w:b/>
          <w:color w:val="C00000"/>
          <w:sz w:val="20"/>
          <w:szCs w:val="20"/>
        </w:rPr>
        <w:t xml:space="preserve"> fees course material, meals refreshments and conference facilities</w:t>
      </w:r>
      <w:r w:rsidR="008F6AA4" w:rsidRPr="00174C8C">
        <w:rPr>
          <w:rFonts w:ascii="Arial Black" w:hAnsi="Arial Black"/>
          <w:b/>
          <w:color w:val="C00000"/>
          <w:sz w:val="20"/>
          <w:szCs w:val="20"/>
        </w:rPr>
        <w:t>)</w:t>
      </w:r>
    </w:p>
    <w:p w:rsidR="00FD0133" w:rsidRPr="00DC0602" w:rsidRDefault="00643195" w:rsidP="002F421C">
      <w:pPr>
        <w:spacing w:after="160" w:line="259" w:lineRule="auto"/>
        <w:jc w:val="center"/>
        <w:rPr>
          <w:rFonts w:ascii="Bookman Old Style" w:hAnsi="Bookman Old Style"/>
          <w:b/>
          <w:color w:val="FF0000"/>
          <w:sz w:val="20"/>
          <w:szCs w:val="20"/>
        </w:rPr>
      </w:pPr>
      <w:r>
        <w:rPr>
          <w:rFonts w:ascii="Arial Black" w:hAnsi="Arial Black"/>
          <w:b/>
          <w:color w:val="C00000"/>
          <w:sz w:val="20"/>
          <w:szCs w:val="20"/>
        </w:rPr>
        <w:t>NAIVASHA</w:t>
      </w:r>
      <w:r w:rsidR="008F6AA4">
        <w:rPr>
          <w:rStyle w:val="FootnoteReference"/>
          <w:rFonts w:ascii="Bookman Old Style" w:hAnsi="Bookman Old Style"/>
          <w:b/>
          <w:color w:val="FF0000"/>
          <w:sz w:val="20"/>
          <w:szCs w:val="20"/>
        </w:rPr>
        <w:footnoteReference w:id="2"/>
      </w:r>
    </w:p>
    <w:p w:rsidR="00BD6E11" w:rsidRPr="00BD6E11" w:rsidRDefault="00BD6E11" w:rsidP="00BD6E11">
      <w:pPr>
        <w:jc w:val="both"/>
        <w:rPr>
          <w:rFonts w:ascii="Bookman Old Style" w:hAnsi="Bookman Old Style"/>
          <w:b/>
          <w:color w:val="C00000"/>
          <w:sz w:val="20"/>
          <w:szCs w:val="20"/>
        </w:rPr>
      </w:pPr>
      <w:r w:rsidRPr="00BD6E11">
        <w:rPr>
          <w:rFonts w:ascii="Bookman Old Style" w:hAnsi="Bookman Old Style"/>
          <w:b/>
          <w:color w:val="C00000"/>
          <w:sz w:val="20"/>
          <w:szCs w:val="20"/>
        </w:rPr>
        <w:t>ABOUT CUEA</w:t>
      </w:r>
    </w:p>
    <w:p w:rsidR="00BD6E11" w:rsidRPr="00BD6E11" w:rsidRDefault="003D7FC1" w:rsidP="00BD6E11">
      <w:pPr>
        <w:jc w:val="both"/>
        <w:rPr>
          <w:rFonts w:ascii="Bookman Old Style" w:hAnsi="Bookman Old Style"/>
          <w:b/>
          <w:sz w:val="20"/>
          <w:szCs w:val="20"/>
        </w:rPr>
      </w:pPr>
      <w:r w:rsidRPr="00AC56B7">
        <w:rPr>
          <w:rFonts w:ascii="Bookman Old Style" w:hAnsi="Bookman Old Style"/>
          <w:sz w:val="20"/>
          <w:szCs w:val="20"/>
        </w:rPr>
        <w:t xml:space="preserve">The Catholic University of Eastern Africa (CUEA) is a private university accredited by the Commission for University Education.  CUEA’s vision </w:t>
      </w:r>
      <w:r w:rsidR="00BD6E11" w:rsidRPr="00AC56B7">
        <w:rPr>
          <w:rFonts w:ascii="Bookman Old Style" w:hAnsi="Bookman Old Style"/>
          <w:sz w:val="20"/>
          <w:szCs w:val="20"/>
        </w:rPr>
        <w:t>is to</w:t>
      </w:r>
      <w:r w:rsidRPr="00AC56B7">
        <w:rPr>
          <w:rFonts w:ascii="Bookman Old Style" w:hAnsi="Bookman Old Style"/>
          <w:sz w:val="20"/>
          <w:szCs w:val="20"/>
        </w:rPr>
        <w:t xml:space="preserve"> be a world class University producing transformative leaders for Church and Society. CUEA’s mission is to promote excellence in research, teaching and community service by preparing morally upright leaders based on the intellectual tradition of the Catholic Church</w:t>
      </w:r>
      <w:r w:rsidRPr="00BD6E11">
        <w:rPr>
          <w:rFonts w:ascii="Bookman Old Style" w:hAnsi="Bookman Old Style"/>
          <w:b/>
          <w:sz w:val="20"/>
          <w:szCs w:val="20"/>
        </w:rPr>
        <w:t xml:space="preserve">. </w:t>
      </w:r>
    </w:p>
    <w:p w:rsidR="00BD6E11" w:rsidRPr="00BD6E11" w:rsidRDefault="00BD6E11" w:rsidP="00BD6E11">
      <w:pPr>
        <w:jc w:val="both"/>
        <w:rPr>
          <w:rFonts w:ascii="Bookman Old Style" w:hAnsi="Bookman Old Style"/>
          <w:b/>
          <w:color w:val="C00000"/>
          <w:sz w:val="20"/>
          <w:szCs w:val="20"/>
        </w:rPr>
      </w:pPr>
      <w:r w:rsidRPr="00BD6E11">
        <w:rPr>
          <w:rFonts w:ascii="Bookman Old Style" w:hAnsi="Bookman Old Style"/>
          <w:b/>
          <w:color w:val="C00000"/>
          <w:sz w:val="20"/>
          <w:szCs w:val="20"/>
        </w:rPr>
        <w:t>ABOUT CUEA FACULTY OF LAW</w:t>
      </w:r>
    </w:p>
    <w:p w:rsidR="00BD6E11" w:rsidRPr="00AC56B7" w:rsidRDefault="003D7FC1" w:rsidP="00BD6E11">
      <w:pPr>
        <w:jc w:val="both"/>
        <w:rPr>
          <w:rFonts w:ascii="Bookman Old Style" w:hAnsi="Bookman Old Style"/>
          <w:sz w:val="20"/>
          <w:szCs w:val="20"/>
        </w:rPr>
      </w:pPr>
      <w:r w:rsidRPr="00AC56B7">
        <w:rPr>
          <w:rFonts w:ascii="Bookman Old Style" w:hAnsi="Bookman Old Style"/>
          <w:sz w:val="20"/>
          <w:szCs w:val="20"/>
        </w:rPr>
        <w:t>CUEA offers a broad range of courses including an undergraduate degree course in law. The law programme is accredited by the Council of Legal Education</w:t>
      </w:r>
      <w:r w:rsidR="00BD6E11" w:rsidRPr="00AC56B7">
        <w:rPr>
          <w:rFonts w:ascii="Bookman Old Style" w:hAnsi="Bookman Old Style"/>
          <w:sz w:val="20"/>
          <w:szCs w:val="20"/>
        </w:rPr>
        <w:t>.</w:t>
      </w:r>
    </w:p>
    <w:p w:rsidR="00BD6E11" w:rsidRPr="00BD6E11" w:rsidRDefault="00BD6E11" w:rsidP="00BD6E11">
      <w:pPr>
        <w:jc w:val="both"/>
        <w:rPr>
          <w:rFonts w:ascii="Bookman Old Style" w:hAnsi="Bookman Old Style"/>
          <w:b/>
          <w:color w:val="C00000"/>
          <w:sz w:val="20"/>
          <w:szCs w:val="20"/>
        </w:rPr>
      </w:pPr>
      <w:r w:rsidRPr="00BD6E11">
        <w:rPr>
          <w:rFonts w:ascii="Bookman Old Style" w:hAnsi="Bookman Old Style"/>
          <w:b/>
          <w:color w:val="C00000"/>
          <w:sz w:val="20"/>
          <w:szCs w:val="20"/>
        </w:rPr>
        <w:t>ABOUT CUEA CPD</w:t>
      </w:r>
    </w:p>
    <w:p w:rsidR="00BD6E11" w:rsidRPr="00AC56B7" w:rsidRDefault="003D7FC1" w:rsidP="00853380">
      <w:pPr>
        <w:jc w:val="both"/>
        <w:rPr>
          <w:rFonts w:ascii="Bookman Old Style" w:hAnsi="Bookman Old Style"/>
          <w:sz w:val="20"/>
          <w:szCs w:val="20"/>
        </w:rPr>
      </w:pPr>
      <w:r w:rsidRPr="00AC56B7">
        <w:rPr>
          <w:rFonts w:ascii="Bookman Old Style" w:hAnsi="Bookman Old Style"/>
          <w:sz w:val="20"/>
          <w:szCs w:val="20"/>
        </w:rPr>
        <w:t>CUEA is also accredited by the Law Society of Kenya to offer short courses in law to meet the continuing professional development needs of legal professionals and other actors in the legal sector. The short courses are run by a special purpose vehicle styled as CUEA CPD</w:t>
      </w:r>
    </w:p>
    <w:p w:rsidR="000757CC" w:rsidRPr="00AC2C80" w:rsidRDefault="00BD6E11" w:rsidP="00853380">
      <w:pPr>
        <w:jc w:val="both"/>
        <w:rPr>
          <w:rFonts w:ascii="Bookman Old Style" w:hAnsi="Bookman Old Style"/>
          <w:b/>
          <w:color w:val="C00000"/>
          <w:sz w:val="20"/>
          <w:szCs w:val="20"/>
        </w:rPr>
      </w:pPr>
      <w:r w:rsidRPr="00AC2C80">
        <w:rPr>
          <w:rFonts w:ascii="Bookman Old Style" w:hAnsi="Bookman Old Style"/>
          <w:b/>
          <w:color w:val="C00000"/>
          <w:sz w:val="20"/>
          <w:szCs w:val="20"/>
        </w:rPr>
        <w:t xml:space="preserve">ABOUT THE </w:t>
      </w:r>
      <w:r w:rsidR="00AC56B7">
        <w:rPr>
          <w:rFonts w:ascii="Bookman Old Style" w:hAnsi="Bookman Old Style"/>
          <w:b/>
          <w:color w:val="C00000"/>
          <w:sz w:val="20"/>
          <w:szCs w:val="20"/>
        </w:rPr>
        <w:t xml:space="preserve">LEGAL COMPLIANCE AUDIT </w:t>
      </w:r>
      <w:r w:rsidRPr="00AC2C80">
        <w:rPr>
          <w:rFonts w:ascii="Bookman Old Style" w:hAnsi="Bookman Old Style"/>
          <w:b/>
          <w:color w:val="C00000"/>
          <w:sz w:val="20"/>
          <w:szCs w:val="20"/>
        </w:rPr>
        <w:t>COURSES</w:t>
      </w:r>
    </w:p>
    <w:p w:rsidR="00853380" w:rsidRPr="002C3EF9" w:rsidRDefault="00C9552D" w:rsidP="00853380">
      <w:pPr>
        <w:jc w:val="both"/>
        <w:rPr>
          <w:rFonts w:ascii="Bookman Old Style" w:hAnsi="Bookman Old Style"/>
          <w:sz w:val="20"/>
          <w:szCs w:val="20"/>
        </w:rPr>
      </w:pPr>
      <w:r w:rsidRPr="002C3EF9">
        <w:rPr>
          <w:rFonts w:ascii="Bookman Old Style" w:hAnsi="Bookman Old Style"/>
          <w:sz w:val="20"/>
          <w:szCs w:val="20"/>
        </w:rPr>
        <w:t xml:space="preserve">A legal audit is a systematic, objective and impartial examination of the ‘legal health’ of an institution. A legal audit assesses and reports on the levels of legal compliance in an institution and the risks arising </w:t>
      </w:r>
      <w:r w:rsidR="003B19CF" w:rsidRPr="002C3EF9">
        <w:rPr>
          <w:rFonts w:ascii="Bookman Old Style" w:hAnsi="Bookman Old Style"/>
          <w:sz w:val="20"/>
          <w:szCs w:val="20"/>
        </w:rPr>
        <w:t>there from</w:t>
      </w:r>
      <w:r w:rsidRPr="002C3EF9">
        <w:rPr>
          <w:rFonts w:ascii="Bookman Old Style" w:hAnsi="Bookman Old Style"/>
          <w:sz w:val="20"/>
          <w:szCs w:val="20"/>
        </w:rPr>
        <w:t xml:space="preserve">. </w:t>
      </w:r>
    </w:p>
    <w:p w:rsidR="003B19CF" w:rsidRDefault="00C9552D" w:rsidP="00853380">
      <w:pPr>
        <w:jc w:val="both"/>
        <w:rPr>
          <w:rFonts w:ascii="Bookman Old Style" w:hAnsi="Bookman Old Style"/>
          <w:sz w:val="20"/>
          <w:szCs w:val="20"/>
        </w:rPr>
      </w:pPr>
      <w:r w:rsidRPr="002C3EF9">
        <w:rPr>
          <w:rFonts w:ascii="Bookman Old Style" w:hAnsi="Bookman Old Style"/>
          <w:sz w:val="20"/>
          <w:szCs w:val="20"/>
        </w:rPr>
        <w:t>CUEA CPD is please</w:t>
      </w:r>
      <w:r w:rsidR="00853380" w:rsidRPr="002C3EF9">
        <w:rPr>
          <w:rFonts w:ascii="Bookman Old Style" w:hAnsi="Bookman Old Style"/>
          <w:sz w:val="20"/>
          <w:szCs w:val="20"/>
        </w:rPr>
        <w:t>d</w:t>
      </w:r>
      <w:r w:rsidRPr="002C3EF9">
        <w:rPr>
          <w:rFonts w:ascii="Bookman Old Style" w:hAnsi="Bookman Old Style"/>
          <w:sz w:val="20"/>
          <w:szCs w:val="20"/>
        </w:rPr>
        <w:t xml:space="preserve"> to </w:t>
      </w:r>
      <w:r w:rsidR="003B19CF" w:rsidRPr="002C3EF9">
        <w:rPr>
          <w:rFonts w:ascii="Bookman Old Style" w:hAnsi="Bookman Old Style"/>
          <w:sz w:val="20"/>
          <w:szCs w:val="20"/>
        </w:rPr>
        <w:t>present</w:t>
      </w:r>
      <w:r w:rsidR="00616C44" w:rsidRPr="002C3EF9">
        <w:rPr>
          <w:rFonts w:ascii="Bookman Old Style" w:hAnsi="Bookman Old Style"/>
          <w:sz w:val="20"/>
          <w:szCs w:val="20"/>
        </w:rPr>
        <w:t xml:space="preserve"> unique opportunity for</w:t>
      </w:r>
      <w:r w:rsidRPr="002C3EF9">
        <w:rPr>
          <w:rFonts w:ascii="Bookman Old Style" w:hAnsi="Bookman Old Style"/>
          <w:sz w:val="20"/>
          <w:szCs w:val="20"/>
        </w:rPr>
        <w:t xml:space="preserve"> current and aspiring legal</w:t>
      </w:r>
      <w:r w:rsidR="00853380" w:rsidRPr="002C3EF9">
        <w:rPr>
          <w:rFonts w:ascii="Bookman Old Style" w:hAnsi="Bookman Old Style"/>
          <w:sz w:val="20"/>
          <w:szCs w:val="20"/>
        </w:rPr>
        <w:t xml:space="preserve"> compliance</w:t>
      </w:r>
      <w:r w:rsidR="00616C44" w:rsidRPr="002C3EF9">
        <w:rPr>
          <w:rFonts w:ascii="Bookman Old Style" w:hAnsi="Bookman Old Style"/>
          <w:sz w:val="20"/>
          <w:szCs w:val="20"/>
        </w:rPr>
        <w:t xml:space="preserve"> auditors to</w:t>
      </w:r>
      <w:r w:rsidRPr="002C3EF9">
        <w:rPr>
          <w:rFonts w:ascii="Bookman Old Style" w:hAnsi="Bookman Old Style"/>
          <w:sz w:val="20"/>
          <w:szCs w:val="20"/>
        </w:rPr>
        <w:t xml:space="preserve"> </w:t>
      </w:r>
      <w:r w:rsidR="003B19CF" w:rsidRPr="002C3EF9">
        <w:rPr>
          <w:rFonts w:ascii="Bookman Old Style" w:hAnsi="Bookman Old Style"/>
          <w:sz w:val="20"/>
          <w:szCs w:val="20"/>
        </w:rPr>
        <w:t>interact with</w:t>
      </w:r>
      <w:r w:rsidR="002C3EF9" w:rsidRPr="002C3EF9">
        <w:rPr>
          <w:rFonts w:ascii="Bookman Old Style" w:hAnsi="Bookman Old Style"/>
          <w:sz w:val="20"/>
          <w:szCs w:val="20"/>
        </w:rPr>
        <w:t xml:space="preserve"> an </w:t>
      </w:r>
      <w:r w:rsidR="00274248" w:rsidRPr="002C3EF9">
        <w:rPr>
          <w:rFonts w:ascii="Bookman Old Style" w:hAnsi="Bookman Old Style"/>
          <w:sz w:val="20"/>
          <w:szCs w:val="20"/>
        </w:rPr>
        <w:t>experienced</w:t>
      </w:r>
      <w:r w:rsidR="002C3EF9" w:rsidRPr="002C3EF9">
        <w:rPr>
          <w:rFonts w:ascii="Bookman Old Style" w:hAnsi="Bookman Old Style"/>
          <w:sz w:val="20"/>
          <w:szCs w:val="20"/>
        </w:rPr>
        <w:t xml:space="preserve"> advocate,</w:t>
      </w:r>
      <w:r w:rsidR="00274248" w:rsidRPr="002C3EF9">
        <w:rPr>
          <w:rFonts w:ascii="Bookman Old Style" w:hAnsi="Bookman Old Style"/>
          <w:sz w:val="20"/>
          <w:szCs w:val="20"/>
        </w:rPr>
        <w:t xml:space="preserve"> legal auditor and trainer in the person of Mr. </w:t>
      </w:r>
      <w:r w:rsidR="00274248" w:rsidRPr="002C3EF9">
        <w:rPr>
          <w:rFonts w:ascii="Bookman Old Style" w:hAnsi="Bookman Old Style"/>
          <w:sz w:val="20"/>
          <w:szCs w:val="20"/>
        </w:rPr>
        <w:lastRenderedPageBreak/>
        <w:t>Charles B G Ouma,</w:t>
      </w:r>
      <w:r w:rsidR="001A12F6">
        <w:rPr>
          <w:rFonts w:ascii="Bookman Old Style" w:hAnsi="Bookman Old Style"/>
          <w:sz w:val="20"/>
          <w:szCs w:val="20"/>
        </w:rPr>
        <w:t xml:space="preserve"> guest speakers from state corporations</w:t>
      </w:r>
      <w:r w:rsidRPr="002C3EF9">
        <w:rPr>
          <w:rFonts w:ascii="Bookman Old Style" w:hAnsi="Bookman Old Style"/>
          <w:sz w:val="20"/>
          <w:szCs w:val="20"/>
        </w:rPr>
        <w:t xml:space="preserve"> as well as fellow professionals </w:t>
      </w:r>
      <w:r w:rsidR="00766B98" w:rsidRPr="002C3EF9">
        <w:rPr>
          <w:rFonts w:ascii="Bookman Old Style" w:hAnsi="Bookman Old Style"/>
          <w:sz w:val="20"/>
          <w:szCs w:val="20"/>
        </w:rPr>
        <w:t xml:space="preserve">in </w:t>
      </w:r>
      <w:r w:rsidR="00766B98">
        <w:rPr>
          <w:rFonts w:ascii="Bookman Old Style" w:hAnsi="Bookman Old Style"/>
          <w:sz w:val="20"/>
          <w:szCs w:val="20"/>
        </w:rPr>
        <w:t xml:space="preserve">this </w:t>
      </w:r>
      <w:r w:rsidR="001A12F6">
        <w:rPr>
          <w:rFonts w:ascii="Bookman Old Style" w:hAnsi="Bookman Old Style"/>
          <w:sz w:val="20"/>
          <w:szCs w:val="20"/>
        </w:rPr>
        <w:t>5</w:t>
      </w:r>
      <w:r w:rsidR="00766B98">
        <w:rPr>
          <w:rFonts w:ascii="Bookman Old Style" w:hAnsi="Bookman Old Style"/>
          <w:sz w:val="20"/>
          <w:szCs w:val="20"/>
        </w:rPr>
        <w:t xml:space="preserve"> </w:t>
      </w:r>
      <w:r w:rsidR="001A12F6">
        <w:rPr>
          <w:rFonts w:ascii="Bookman Old Style" w:hAnsi="Bookman Old Style"/>
          <w:sz w:val="20"/>
          <w:szCs w:val="20"/>
        </w:rPr>
        <w:t xml:space="preserve">day intensive </w:t>
      </w:r>
      <w:r w:rsidR="00174C8C">
        <w:rPr>
          <w:rFonts w:ascii="Bookman Old Style" w:hAnsi="Bookman Old Style"/>
          <w:sz w:val="20"/>
          <w:szCs w:val="20"/>
        </w:rPr>
        <w:t>Course</w:t>
      </w:r>
      <w:r w:rsidR="00766B98">
        <w:rPr>
          <w:rFonts w:ascii="Bookman Old Style" w:hAnsi="Bookman Old Style"/>
          <w:sz w:val="20"/>
          <w:szCs w:val="20"/>
        </w:rPr>
        <w:t xml:space="preserve"> </w:t>
      </w:r>
      <w:r w:rsidR="001A12F6">
        <w:rPr>
          <w:rFonts w:ascii="Bookman Old Style" w:hAnsi="Bookman Old Style"/>
          <w:sz w:val="20"/>
          <w:szCs w:val="20"/>
        </w:rPr>
        <w:t>on</w:t>
      </w:r>
      <w:r w:rsidRPr="002C3EF9">
        <w:rPr>
          <w:rFonts w:ascii="Bookman Old Style" w:hAnsi="Bookman Old Style"/>
          <w:sz w:val="20"/>
          <w:szCs w:val="20"/>
        </w:rPr>
        <w:t xml:space="preserve"> </w:t>
      </w:r>
      <w:r w:rsidR="001A12F6" w:rsidRPr="002C3EF9">
        <w:rPr>
          <w:rFonts w:ascii="Bookman Old Style" w:hAnsi="Bookman Old Style"/>
          <w:sz w:val="20"/>
          <w:szCs w:val="20"/>
        </w:rPr>
        <w:t xml:space="preserve">legal </w:t>
      </w:r>
      <w:r w:rsidR="001A12F6">
        <w:rPr>
          <w:rFonts w:ascii="Bookman Old Style" w:hAnsi="Bookman Old Style"/>
          <w:sz w:val="20"/>
          <w:szCs w:val="20"/>
        </w:rPr>
        <w:t xml:space="preserve">compliance </w:t>
      </w:r>
      <w:r w:rsidRPr="002C3EF9">
        <w:rPr>
          <w:rFonts w:ascii="Bookman Old Style" w:hAnsi="Bookman Old Style"/>
          <w:sz w:val="20"/>
          <w:szCs w:val="20"/>
        </w:rPr>
        <w:t xml:space="preserve">audits </w:t>
      </w:r>
      <w:r w:rsidR="001A12F6">
        <w:rPr>
          <w:rFonts w:ascii="Bookman Old Style" w:hAnsi="Bookman Old Style"/>
          <w:sz w:val="20"/>
          <w:szCs w:val="20"/>
        </w:rPr>
        <w:t>for state corporations.</w:t>
      </w:r>
      <w:r w:rsidRPr="002C3EF9">
        <w:rPr>
          <w:rFonts w:ascii="Bookman Old Style" w:hAnsi="Bookman Old Style"/>
          <w:sz w:val="20"/>
          <w:szCs w:val="20"/>
        </w:rPr>
        <w:t xml:space="preserve"> </w:t>
      </w:r>
    </w:p>
    <w:p w:rsidR="002C3EF9" w:rsidRDefault="00C9552D" w:rsidP="00853380">
      <w:pPr>
        <w:jc w:val="both"/>
        <w:rPr>
          <w:rFonts w:ascii="Bookman Old Style" w:hAnsi="Bookman Old Style"/>
          <w:sz w:val="20"/>
          <w:szCs w:val="20"/>
        </w:rPr>
      </w:pPr>
      <w:r w:rsidRPr="002C3EF9">
        <w:rPr>
          <w:rFonts w:ascii="Bookman Old Style" w:hAnsi="Bookman Old Style"/>
          <w:sz w:val="20"/>
          <w:szCs w:val="20"/>
        </w:rPr>
        <w:t xml:space="preserve">Participants get a unique platform to explore the subject of </w:t>
      </w:r>
      <w:r w:rsidR="00274248" w:rsidRPr="002C3EF9">
        <w:rPr>
          <w:rFonts w:ascii="Bookman Old Style" w:hAnsi="Bookman Old Style"/>
          <w:sz w:val="20"/>
          <w:szCs w:val="20"/>
        </w:rPr>
        <w:t xml:space="preserve">Legal Compliance Audits from an </w:t>
      </w:r>
      <w:r w:rsidR="00CC2782" w:rsidRPr="002C3EF9">
        <w:rPr>
          <w:rFonts w:ascii="Bookman Old Style" w:hAnsi="Bookman Old Style"/>
          <w:sz w:val="20"/>
          <w:szCs w:val="20"/>
        </w:rPr>
        <w:t>experiential perspective</w:t>
      </w:r>
      <w:r w:rsidRPr="002C3EF9">
        <w:rPr>
          <w:rFonts w:ascii="Bookman Old Style" w:hAnsi="Bookman Old Style"/>
          <w:sz w:val="20"/>
          <w:szCs w:val="20"/>
        </w:rPr>
        <w:t xml:space="preserve">, share their personal experiences, identify and   debate emerging issues, challenge the conventional wisdom and generate pragmatic solutions in an atmosphere of robust peer </w:t>
      </w:r>
      <w:r w:rsidR="002C3EF9" w:rsidRPr="002C3EF9">
        <w:rPr>
          <w:rFonts w:ascii="Bookman Old Style" w:hAnsi="Bookman Old Style"/>
          <w:sz w:val="20"/>
          <w:szCs w:val="20"/>
        </w:rPr>
        <w:t>review</w:t>
      </w:r>
    </w:p>
    <w:p w:rsidR="00AC2C80" w:rsidRPr="00AC2C80" w:rsidRDefault="00BD6E11" w:rsidP="00853380">
      <w:pPr>
        <w:jc w:val="both"/>
        <w:rPr>
          <w:rFonts w:ascii="Bookman Old Style" w:hAnsi="Bookman Old Style"/>
          <w:b/>
          <w:color w:val="C00000"/>
          <w:sz w:val="20"/>
          <w:szCs w:val="20"/>
        </w:rPr>
      </w:pPr>
      <w:r w:rsidRPr="00AC2C80">
        <w:rPr>
          <w:rFonts w:ascii="Bookman Old Style" w:hAnsi="Bookman Old Style"/>
          <w:b/>
          <w:color w:val="C00000"/>
          <w:sz w:val="20"/>
          <w:szCs w:val="20"/>
        </w:rPr>
        <w:t>BASIC</w:t>
      </w:r>
      <w:r>
        <w:rPr>
          <w:rFonts w:ascii="Bookman Old Style" w:hAnsi="Bookman Old Style"/>
          <w:b/>
          <w:color w:val="C00000"/>
          <w:sz w:val="20"/>
          <w:szCs w:val="20"/>
        </w:rPr>
        <w:t xml:space="preserve"> COURSE,</w:t>
      </w:r>
      <w:r w:rsidRPr="00AC2C80">
        <w:rPr>
          <w:rFonts w:ascii="Bookman Old Style" w:hAnsi="Bookman Old Style"/>
          <w:b/>
          <w:color w:val="C00000"/>
          <w:sz w:val="20"/>
          <w:szCs w:val="20"/>
        </w:rPr>
        <w:t xml:space="preserve"> ADVANCED LEVEL</w:t>
      </w:r>
      <w:r>
        <w:rPr>
          <w:rFonts w:ascii="Bookman Old Style" w:hAnsi="Bookman Old Style"/>
          <w:b/>
          <w:color w:val="C00000"/>
          <w:sz w:val="20"/>
          <w:szCs w:val="20"/>
        </w:rPr>
        <w:t xml:space="preserve"> COURSE AND SENSITIZATION WORKSHOP</w:t>
      </w:r>
    </w:p>
    <w:p w:rsidR="008D5B9B" w:rsidRPr="002C3EF9" w:rsidRDefault="00766B98" w:rsidP="00853380">
      <w:pPr>
        <w:jc w:val="both"/>
        <w:rPr>
          <w:rFonts w:ascii="Bookman Old Style" w:hAnsi="Bookman Old Style"/>
          <w:sz w:val="20"/>
          <w:szCs w:val="20"/>
        </w:rPr>
      </w:pPr>
      <w:r>
        <w:rPr>
          <w:rFonts w:ascii="Bookman Old Style" w:hAnsi="Bookman Old Style"/>
          <w:sz w:val="20"/>
          <w:szCs w:val="20"/>
        </w:rPr>
        <w:t xml:space="preserve">CUEA CPD has three versions of the Legal Compliance Audits </w:t>
      </w:r>
      <w:r w:rsidR="001C4539">
        <w:rPr>
          <w:rFonts w:ascii="Bookman Old Style" w:hAnsi="Bookman Old Style"/>
          <w:sz w:val="20"/>
          <w:szCs w:val="20"/>
        </w:rPr>
        <w:t>Course;</w:t>
      </w:r>
      <w:r>
        <w:rPr>
          <w:rFonts w:ascii="Bookman Old Style" w:hAnsi="Bookman Old Style"/>
          <w:sz w:val="20"/>
          <w:szCs w:val="20"/>
        </w:rPr>
        <w:t xml:space="preserve"> </w:t>
      </w:r>
      <w:r w:rsidR="001C4539">
        <w:rPr>
          <w:rFonts w:ascii="Bookman Old Style" w:hAnsi="Bookman Old Style"/>
          <w:sz w:val="20"/>
          <w:szCs w:val="20"/>
        </w:rPr>
        <w:t>‘</w:t>
      </w:r>
      <w:r>
        <w:rPr>
          <w:rFonts w:ascii="Bookman Old Style" w:hAnsi="Bookman Old Style"/>
          <w:sz w:val="20"/>
          <w:szCs w:val="20"/>
        </w:rPr>
        <w:t>Sensitization</w:t>
      </w:r>
      <w:r w:rsidR="001C4539">
        <w:rPr>
          <w:rFonts w:ascii="Bookman Old Style" w:hAnsi="Bookman Old Style"/>
          <w:sz w:val="20"/>
          <w:szCs w:val="20"/>
        </w:rPr>
        <w:t>’</w:t>
      </w:r>
      <w:r>
        <w:rPr>
          <w:rFonts w:ascii="Bookman Old Style" w:hAnsi="Bookman Old Style"/>
          <w:sz w:val="20"/>
          <w:szCs w:val="20"/>
        </w:rPr>
        <w:t xml:space="preserve">, </w:t>
      </w:r>
      <w:r w:rsidR="001C4539">
        <w:rPr>
          <w:rFonts w:ascii="Bookman Old Style" w:hAnsi="Bookman Old Style"/>
          <w:sz w:val="20"/>
          <w:szCs w:val="20"/>
        </w:rPr>
        <w:t>‘</w:t>
      </w:r>
      <w:r>
        <w:rPr>
          <w:rFonts w:ascii="Bookman Old Style" w:hAnsi="Bookman Old Style"/>
          <w:sz w:val="20"/>
          <w:szCs w:val="20"/>
        </w:rPr>
        <w:t>Basic</w:t>
      </w:r>
      <w:r w:rsidR="001C4539">
        <w:rPr>
          <w:rFonts w:ascii="Bookman Old Style" w:hAnsi="Bookman Old Style"/>
          <w:sz w:val="20"/>
          <w:szCs w:val="20"/>
        </w:rPr>
        <w:t>’</w:t>
      </w:r>
      <w:r>
        <w:rPr>
          <w:rFonts w:ascii="Bookman Old Style" w:hAnsi="Bookman Old Style"/>
          <w:sz w:val="20"/>
          <w:szCs w:val="20"/>
        </w:rPr>
        <w:t xml:space="preserve"> and </w:t>
      </w:r>
      <w:r w:rsidR="001C4539">
        <w:rPr>
          <w:rFonts w:ascii="Bookman Old Style" w:hAnsi="Bookman Old Style"/>
          <w:sz w:val="20"/>
          <w:szCs w:val="20"/>
        </w:rPr>
        <w:t>‘</w:t>
      </w:r>
      <w:r>
        <w:rPr>
          <w:rFonts w:ascii="Bookman Old Style" w:hAnsi="Bookman Old Style"/>
          <w:sz w:val="20"/>
          <w:szCs w:val="20"/>
        </w:rPr>
        <w:t>Adva</w:t>
      </w:r>
      <w:r w:rsidR="001C4539">
        <w:rPr>
          <w:rFonts w:ascii="Bookman Old Style" w:hAnsi="Bookman Old Style"/>
          <w:sz w:val="20"/>
          <w:szCs w:val="20"/>
        </w:rPr>
        <w:t>n</w:t>
      </w:r>
      <w:r>
        <w:rPr>
          <w:rFonts w:ascii="Bookman Old Style" w:hAnsi="Bookman Old Style"/>
          <w:sz w:val="20"/>
          <w:szCs w:val="20"/>
        </w:rPr>
        <w:t>ced</w:t>
      </w:r>
      <w:r w:rsidR="001C4539">
        <w:rPr>
          <w:rFonts w:ascii="Bookman Old Style" w:hAnsi="Bookman Old Style"/>
          <w:sz w:val="20"/>
          <w:szCs w:val="20"/>
        </w:rPr>
        <w:t xml:space="preserve">’ </w:t>
      </w:r>
      <w:r>
        <w:rPr>
          <w:rFonts w:ascii="Bookman Old Style" w:hAnsi="Bookman Old Style"/>
          <w:sz w:val="20"/>
          <w:szCs w:val="20"/>
        </w:rPr>
        <w:t>.</w:t>
      </w:r>
      <w:r w:rsidR="00C6234F">
        <w:rPr>
          <w:rFonts w:ascii="Bookman Old Style" w:hAnsi="Bookman Old Style"/>
          <w:sz w:val="20"/>
          <w:szCs w:val="20"/>
        </w:rPr>
        <w:t>The sensitization workshop is</w:t>
      </w:r>
      <w:r w:rsidR="003B19CF">
        <w:rPr>
          <w:rFonts w:ascii="Bookman Old Style" w:hAnsi="Bookman Old Style"/>
          <w:sz w:val="20"/>
          <w:szCs w:val="20"/>
        </w:rPr>
        <w:t xml:space="preserve"> introductory and exploratory in nature</w:t>
      </w:r>
      <w:r w:rsidR="00C6234F">
        <w:rPr>
          <w:rFonts w:ascii="Bookman Old Style" w:hAnsi="Bookman Old Style"/>
          <w:sz w:val="20"/>
          <w:szCs w:val="20"/>
        </w:rPr>
        <w:t>.</w:t>
      </w:r>
      <w:r w:rsidR="003B19CF">
        <w:rPr>
          <w:rFonts w:ascii="Bookman Old Style" w:hAnsi="Bookman Old Style"/>
          <w:sz w:val="20"/>
          <w:szCs w:val="20"/>
        </w:rPr>
        <w:t xml:space="preserve"> The Basic </w:t>
      </w:r>
      <w:r w:rsidR="00174C8C">
        <w:rPr>
          <w:rFonts w:ascii="Bookman Old Style" w:hAnsi="Bookman Old Style"/>
          <w:sz w:val="20"/>
          <w:szCs w:val="20"/>
        </w:rPr>
        <w:t>Course</w:t>
      </w:r>
      <w:r w:rsidR="003B19CF">
        <w:rPr>
          <w:rFonts w:ascii="Bookman Old Style" w:hAnsi="Bookman Old Style"/>
          <w:sz w:val="20"/>
          <w:szCs w:val="20"/>
        </w:rPr>
        <w:t xml:space="preserve"> </w:t>
      </w:r>
      <w:r>
        <w:rPr>
          <w:rFonts w:ascii="Bookman Old Style" w:hAnsi="Bookman Old Style"/>
          <w:sz w:val="20"/>
          <w:szCs w:val="20"/>
        </w:rPr>
        <w:t xml:space="preserve">is a five day </w:t>
      </w:r>
      <w:r w:rsidR="00174C8C">
        <w:rPr>
          <w:rFonts w:ascii="Bookman Old Style" w:hAnsi="Bookman Old Style"/>
          <w:sz w:val="20"/>
          <w:szCs w:val="20"/>
        </w:rPr>
        <w:t>Course</w:t>
      </w:r>
      <w:r>
        <w:rPr>
          <w:rFonts w:ascii="Bookman Old Style" w:hAnsi="Bookman Old Style"/>
          <w:sz w:val="20"/>
          <w:szCs w:val="20"/>
        </w:rPr>
        <w:t xml:space="preserve"> </w:t>
      </w:r>
      <w:r w:rsidR="003B19CF">
        <w:rPr>
          <w:rFonts w:ascii="Bookman Old Style" w:hAnsi="Bookman Old Style"/>
          <w:sz w:val="20"/>
          <w:szCs w:val="20"/>
        </w:rPr>
        <w:t xml:space="preserve">pretty much similar to the advanced </w:t>
      </w:r>
      <w:r w:rsidR="00174C8C">
        <w:rPr>
          <w:rFonts w:ascii="Bookman Old Style" w:hAnsi="Bookman Old Style"/>
          <w:sz w:val="20"/>
          <w:szCs w:val="20"/>
        </w:rPr>
        <w:t>Course</w:t>
      </w:r>
      <w:r w:rsidR="003B19CF">
        <w:rPr>
          <w:rFonts w:ascii="Bookman Old Style" w:hAnsi="Bookman Old Style"/>
          <w:sz w:val="20"/>
          <w:szCs w:val="20"/>
        </w:rPr>
        <w:t xml:space="preserve"> but the content is compressed to meet the exigencies of the practitioner who has challenges taking the 10 day advanced level course.</w:t>
      </w:r>
      <w:r w:rsidR="002C3EF9">
        <w:rPr>
          <w:rFonts w:ascii="Bookman Old Style" w:hAnsi="Bookman Old Style"/>
          <w:sz w:val="20"/>
          <w:szCs w:val="20"/>
        </w:rPr>
        <w:t xml:space="preserve"> The advance </w:t>
      </w:r>
      <w:r w:rsidR="00AC2C80">
        <w:rPr>
          <w:rFonts w:ascii="Bookman Old Style" w:hAnsi="Bookman Old Style"/>
          <w:sz w:val="20"/>
          <w:szCs w:val="20"/>
        </w:rPr>
        <w:t xml:space="preserve">level </w:t>
      </w:r>
      <w:r w:rsidR="00174C8C">
        <w:rPr>
          <w:rFonts w:ascii="Bookman Old Style" w:hAnsi="Bookman Old Style"/>
          <w:sz w:val="20"/>
          <w:szCs w:val="20"/>
        </w:rPr>
        <w:t>Course</w:t>
      </w:r>
      <w:r w:rsidR="002C3EF9">
        <w:rPr>
          <w:rFonts w:ascii="Bookman Old Style" w:hAnsi="Bookman Old Style"/>
          <w:sz w:val="20"/>
          <w:szCs w:val="20"/>
        </w:rPr>
        <w:t xml:space="preserve"> is</w:t>
      </w:r>
      <w:r>
        <w:rPr>
          <w:rFonts w:ascii="Bookman Old Style" w:hAnsi="Bookman Old Style"/>
          <w:sz w:val="20"/>
          <w:szCs w:val="20"/>
        </w:rPr>
        <w:t xml:space="preserve"> a 10 day extensive course</w:t>
      </w:r>
      <w:r w:rsidR="002C3EF9">
        <w:rPr>
          <w:rFonts w:ascii="Bookman Old Style" w:hAnsi="Bookman Old Style"/>
          <w:sz w:val="20"/>
          <w:szCs w:val="20"/>
        </w:rPr>
        <w:t xml:space="preserve"> laden with hands-on-practical exercises and in-depth examination of compliance issues in cross-cutting operational areas such as public finance, public procurement, ICT, human resource management, administration, ethics and integrity and Board activities</w:t>
      </w:r>
      <w:r w:rsidR="003B19CF">
        <w:rPr>
          <w:rFonts w:ascii="Bookman Old Style" w:hAnsi="Bookman Old Style"/>
          <w:sz w:val="20"/>
          <w:szCs w:val="20"/>
        </w:rPr>
        <w:t xml:space="preserve">. </w:t>
      </w:r>
      <w:r w:rsidR="00C6234F">
        <w:rPr>
          <w:rFonts w:ascii="Bookman Old Style" w:hAnsi="Bookman Old Style"/>
          <w:sz w:val="20"/>
          <w:szCs w:val="20"/>
        </w:rPr>
        <w:t xml:space="preserve">This is the ‘basic </w:t>
      </w:r>
      <w:r w:rsidR="00A62F3E">
        <w:rPr>
          <w:rFonts w:ascii="Bookman Old Style" w:hAnsi="Bookman Old Style"/>
          <w:sz w:val="20"/>
          <w:szCs w:val="20"/>
        </w:rPr>
        <w:t>course’</w:t>
      </w:r>
    </w:p>
    <w:p w:rsidR="000757CC" w:rsidRPr="00AC2C80" w:rsidRDefault="00A62F3E" w:rsidP="00853380">
      <w:pPr>
        <w:jc w:val="both"/>
        <w:rPr>
          <w:rFonts w:ascii="Bookman Old Style" w:hAnsi="Bookman Old Style"/>
          <w:b/>
          <w:color w:val="C00000"/>
          <w:sz w:val="20"/>
          <w:szCs w:val="20"/>
        </w:rPr>
      </w:pPr>
      <w:r w:rsidRPr="00AC2C80">
        <w:rPr>
          <w:rFonts w:ascii="Bookman Old Style" w:hAnsi="Bookman Old Style"/>
          <w:b/>
          <w:color w:val="C00000"/>
          <w:sz w:val="20"/>
          <w:szCs w:val="20"/>
        </w:rPr>
        <w:t xml:space="preserve">COURSE </w:t>
      </w:r>
      <w:r>
        <w:rPr>
          <w:rFonts w:ascii="Bookman Old Style" w:hAnsi="Bookman Old Style"/>
          <w:b/>
          <w:color w:val="C00000"/>
          <w:sz w:val="20"/>
          <w:szCs w:val="20"/>
        </w:rPr>
        <w:t>OUTCOMES</w:t>
      </w:r>
    </w:p>
    <w:p w:rsidR="000757CC" w:rsidRPr="002C3EF9" w:rsidRDefault="000757CC" w:rsidP="00853380">
      <w:pPr>
        <w:jc w:val="both"/>
        <w:rPr>
          <w:rFonts w:ascii="Bookman Old Style" w:hAnsi="Bookman Old Style"/>
          <w:sz w:val="20"/>
          <w:szCs w:val="20"/>
        </w:rPr>
      </w:pPr>
      <w:r w:rsidRPr="002C3EF9">
        <w:rPr>
          <w:rFonts w:ascii="Bookman Old Style" w:hAnsi="Bookman Old Style"/>
          <w:sz w:val="20"/>
          <w:szCs w:val="20"/>
        </w:rPr>
        <w:t>At the end of the course, the participant should be able to</w:t>
      </w:r>
    </w:p>
    <w:p w:rsidR="00616C44" w:rsidRPr="002C3EF9" w:rsidRDefault="00616C44" w:rsidP="00616C44">
      <w:pPr>
        <w:numPr>
          <w:ilvl w:val="0"/>
          <w:numId w:val="2"/>
        </w:numPr>
        <w:jc w:val="both"/>
        <w:rPr>
          <w:rFonts w:ascii="Bookman Old Style" w:hAnsi="Bookman Old Style"/>
          <w:sz w:val="20"/>
          <w:szCs w:val="20"/>
        </w:rPr>
      </w:pPr>
      <w:r w:rsidRPr="002C3EF9">
        <w:rPr>
          <w:rFonts w:ascii="Bookman Old Style" w:hAnsi="Bookman Old Style"/>
          <w:sz w:val="20"/>
          <w:szCs w:val="20"/>
        </w:rPr>
        <w:t>Explain the place of legal compliance audits in a public institution</w:t>
      </w:r>
    </w:p>
    <w:p w:rsidR="00616C44" w:rsidRPr="002C3EF9" w:rsidRDefault="00616C44" w:rsidP="00616C44">
      <w:pPr>
        <w:numPr>
          <w:ilvl w:val="0"/>
          <w:numId w:val="2"/>
        </w:numPr>
        <w:jc w:val="both"/>
        <w:rPr>
          <w:rFonts w:ascii="Bookman Old Style" w:hAnsi="Bookman Old Style"/>
          <w:sz w:val="20"/>
          <w:szCs w:val="20"/>
        </w:rPr>
      </w:pPr>
      <w:r w:rsidRPr="002C3EF9">
        <w:rPr>
          <w:rFonts w:ascii="Bookman Old Style" w:hAnsi="Bookman Old Style"/>
          <w:sz w:val="20"/>
          <w:szCs w:val="20"/>
        </w:rPr>
        <w:t>Determine the scope  and components of a legal compliance audit</w:t>
      </w:r>
    </w:p>
    <w:p w:rsidR="00616C44" w:rsidRPr="002C3EF9" w:rsidRDefault="00766B98" w:rsidP="00616C44">
      <w:pPr>
        <w:numPr>
          <w:ilvl w:val="0"/>
          <w:numId w:val="2"/>
        </w:numPr>
        <w:jc w:val="both"/>
        <w:rPr>
          <w:rFonts w:ascii="Bookman Old Style" w:hAnsi="Bookman Old Style"/>
          <w:sz w:val="20"/>
          <w:szCs w:val="20"/>
        </w:rPr>
      </w:pPr>
      <w:r>
        <w:rPr>
          <w:rFonts w:ascii="Bookman Old Style" w:hAnsi="Bookman Old Style"/>
          <w:sz w:val="20"/>
          <w:szCs w:val="20"/>
        </w:rPr>
        <w:t>Structure a legal  compliance</w:t>
      </w:r>
      <w:r w:rsidR="001C4539">
        <w:rPr>
          <w:rFonts w:ascii="Bookman Old Style" w:hAnsi="Bookman Old Style"/>
          <w:sz w:val="20"/>
          <w:szCs w:val="20"/>
        </w:rPr>
        <w:t xml:space="preserve"> </w:t>
      </w:r>
      <w:r>
        <w:rPr>
          <w:rFonts w:ascii="Bookman Old Style" w:hAnsi="Bookman Old Style"/>
          <w:sz w:val="20"/>
          <w:szCs w:val="20"/>
        </w:rPr>
        <w:t>audit process</w:t>
      </w:r>
    </w:p>
    <w:p w:rsidR="000757CC" w:rsidRPr="002C3EF9" w:rsidRDefault="000757CC" w:rsidP="00853380">
      <w:pPr>
        <w:numPr>
          <w:ilvl w:val="0"/>
          <w:numId w:val="2"/>
        </w:numPr>
        <w:jc w:val="both"/>
        <w:rPr>
          <w:rFonts w:ascii="Bookman Old Style" w:hAnsi="Bookman Old Style"/>
          <w:sz w:val="20"/>
          <w:szCs w:val="20"/>
        </w:rPr>
      </w:pPr>
      <w:r w:rsidRPr="002C3EF9">
        <w:rPr>
          <w:rFonts w:ascii="Bookman Old Style" w:hAnsi="Bookman Old Style"/>
          <w:sz w:val="20"/>
          <w:szCs w:val="20"/>
        </w:rPr>
        <w:t xml:space="preserve">Undertake </w:t>
      </w:r>
      <w:r w:rsidR="00616C44" w:rsidRPr="002C3EF9">
        <w:rPr>
          <w:rFonts w:ascii="Bookman Old Style" w:hAnsi="Bookman Old Style"/>
          <w:sz w:val="20"/>
          <w:szCs w:val="20"/>
        </w:rPr>
        <w:t xml:space="preserve">or oversee </w:t>
      </w:r>
      <w:r w:rsidRPr="002C3EF9">
        <w:rPr>
          <w:rFonts w:ascii="Bookman Old Style" w:hAnsi="Bookman Old Style"/>
          <w:sz w:val="20"/>
          <w:szCs w:val="20"/>
        </w:rPr>
        <w:t>a legal compliance audit</w:t>
      </w:r>
    </w:p>
    <w:p w:rsidR="000757CC" w:rsidRPr="002C3EF9" w:rsidRDefault="000757CC" w:rsidP="00853380">
      <w:pPr>
        <w:numPr>
          <w:ilvl w:val="0"/>
          <w:numId w:val="2"/>
        </w:numPr>
        <w:jc w:val="both"/>
        <w:rPr>
          <w:rFonts w:ascii="Bookman Old Style" w:hAnsi="Bookman Old Style"/>
          <w:i/>
          <w:sz w:val="20"/>
          <w:szCs w:val="20"/>
        </w:rPr>
      </w:pPr>
      <w:r w:rsidRPr="002C3EF9">
        <w:rPr>
          <w:rFonts w:ascii="Bookman Old Style" w:hAnsi="Bookman Old Style"/>
          <w:sz w:val="20"/>
          <w:szCs w:val="20"/>
        </w:rPr>
        <w:t>Evaluate a legal compliance audit report</w:t>
      </w:r>
    </w:p>
    <w:p w:rsidR="00274248" w:rsidRPr="00AC2C80" w:rsidRDefault="00BD6E11" w:rsidP="00274248">
      <w:pPr>
        <w:jc w:val="both"/>
        <w:rPr>
          <w:rFonts w:ascii="Bookman Old Style" w:hAnsi="Bookman Old Style"/>
          <w:b/>
          <w:color w:val="C00000"/>
          <w:sz w:val="20"/>
          <w:szCs w:val="20"/>
        </w:rPr>
      </w:pPr>
      <w:r w:rsidRPr="00AC2C80">
        <w:rPr>
          <w:rFonts w:ascii="Bookman Old Style" w:hAnsi="Bookman Old Style"/>
          <w:b/>
          <w:color w:val="C00000"/>
          <w:sz w:val="20"/>
          <w:szCs w:val="20"/>
        </w:rPr>
        <w:t>WHO SHOULD ATTEND?</w:t>
      </w:r>
    </w:p>
    <w:p w:rsidR="00274248" w:rsidRDefault="001A12F6" w:rsidP="00E834D6">
      <w:pPr>
        <w:jc w:val="both"/>
        <w:rPr>
          <w:rFonts w:ascii="Bookman Old Style" w:hAnsi="Bookman Old Style"/>
          <w:sz w:val="20"/>
          <w:szCs w:val="20"/>
        </w:rPr>
      </w:pPr>
      <w:r w:rsidRPr="002C3EF9">
        <w:rPr>
          <w:rFonts w:ascii="Bookman Old Style" w:hAnsi="Bookman Old Style"/>
          <w:sz w:val="20"/>
          <w:szCs w:val="20"/>
        </w:rPr>
        <w:t xml:space="preserve">Practicing advocates, in-house counsel, internal audit teams, ISO management representatives and other compliance personnel </w:t>
      </w:r>
      <w:r w:rsidR="00701F83" w:rsidRPr="002C3EF9">
        <w:rPr>
          <w:rFonts w:ascii="Bookman Old Style" w:hAnsi="Bookman Old Style"/>
          <w:sz w:val="20"/>
          <w:szCs w:val="20"/>
        </w:rPr>
        <w:t>should find this course relevant and useful</w:t>
      </w:r>
      <w:r>
        <w:rPr>
          <w:rFonts w:ascii="Bookman Old Style" w:hAnsi="Bookman Old Style"/>
          <w:sz w:val="20"/>
          <w:szCs w:val="20"/>
        </w:rPr>
        <w:t>.</w:t>
      </w:r>
    </w:p>
    <w:p w:rsidR="00643195" w:rsidRDefault="00643195" w:rsidP="00E834D6">
      <w:pPr>
        <w:jc w:val="both"/>
        <w:rPr>
          <w:rFonts w:ascii="Bookman Old Style" w:hAnsi="Bookman Old Style"/>
          <w:sz w:val="20"/>
          <w:szCs w:val="20"/>
        </w:rPr>
      </w:pPr>
    </w:p>
    <w:p w:rsidR="001C487E" w:rsidRDefault="001C487E" w:rsidP="00E834D6">
      <w:pPr>
        <w:jc w:val="both"/>
        <w:rPr>
          <w:rFonts w:ascii="Bookman Old Style" w:hAnsi="Bookman Old Style"/>
          <w:sz w:val="20"/>
          <w:szCs w:val="20"/>
        </w:rPr>
      </w:pPr>
    </w:p>
    <w:p w:rsidR="001C487E" w:rsidRPr="002C3EF9" w:rsidRDefault="001C487E" w:rsidP="00E834D6">
      <w:pPr>
        <w:jc w:val="both"/>
        <w:rPr>
          <w:rFonts w:ascii="Bookman Old Style" w:hAnsi="Bookman Old Style"/>
          <w:sz w:val="20"/>
          <w:szCs w:val="20"/>
        </w:rPr>
      </w:pPr>
    </w:p>
    <w:p w:rsidR="00C9552D" w:rsidRPr="00AC2C80" w:rsidRDefault="00BD6E11" w:rsidP="00853380">
      <w:pPr>
        <w:jc w:val="both"/>
        <w:rPr>
          <w:rFonts w:ascii="Bookman Old Style" w:hAnsi="Bookman Old Style"/>
          <w:b/>
          <w:color w:val="C00000"/>
          <w:sz w:val="20"/>
          <w:szCs w:val="20"/>
        </w:rPr>
      </w:pPr>
      <w:r w:rsidRPr="00AC2C80">
        <w:rPr>
          <w:rFonts w:ascii="Bookman Old Style" w:hAnsi="Bookman Old Style"/>
          <w:b/>
          <w:color w:val="C00000"/>
          <w:sz w:val="20"/>
          <w:szCs w:val="20"/>
        </w:rPr>
        <w:lastRenderedPageBreak/>
        <w:t xml:space="preserve">FACULTY </w:t>
      </w:r>
    </w:p>
    <w:p w:rsidR="008D5B9B" w:rsidRPr="002C3EF9" w:rsidRDefault="00C9552D" w:rsidP="00274248">
      <w:pPr>
        <w:jc w:val="both"/>
        <w:rPr>
          <w:rFonts w:ascii="Bookman Old Style" w:hAnsi="Bookman Old Style"/>
          <w:sz w:val="20"/>
          <w:szCs w:val="20"/>
        </w:rPr>
      </w:pPr>
      <w:r w:rsidRPr="002C3EF9">
        <w:rPr>
          <w:rFonts w:ascii="Bookman Old Style" w:hAnsi="Bookman Old Style"/>
          <w:sz w:val="20"/>
          <w:szCs w:val="20"/>
        </w:rPr>
        <w:t>Th</w:t>
      </w:r>
      <w:r w:rsidR="00DC0602">
        <w:rPr>
          <w:rFonts w:ascii="Bookman Old Style" w:hAnsi="Bookman Old Style"/>
          <w:sz w:val="20"/>
          <w:szCs w:val="20"/>
        </w:rPr>
        <w:t xml:space="preserve">is short and intensive workshop </w:t>
      </w:r>
      <w:r w:rsidR="00DC0602" w:rsidRPr="002C3EF9">
        <w:rPr>
          <w:rFonts w:ascii="Bookman Old Style" w:hAnsi="Bookman Old Style"/>
          <w:sz w:val="20"/>
          <w:szCs w:val="20"/>
        </w:rPr>
        <w:t>has</w:t>
      </w:r>
      <w:r w:rsidR="008D5B9B" w:rsidRPr="002C3EF9">
        <w:rPr>
          <w:rFonts w:ascii="Bookman Old Style" w:hAnsi="Bookman Old Style"/>
          <w:sz w:val="20"/>
          <w:szCs w:val="20"/>
        </w:rPr>
        <w:t xml:space="preserve"> been </w:t>
      </w:r>
      <w:r w:rsidR="0062514C" w:rsidRPr="002C3EF9">
        <w:rPr>
          <w:rFonts w:ascii="Bookman Old Style" w:hAnsi="Bookman Old Style"/>
          <w:sz w:val="20"/>
          <w:szCs w:val="20"/>
        </w:rPr>
        <w:t>designed, developed and will be delivered by</w:t>
      </w:r>
      <w:r w:rsidRPr="002C3EF9">
        <w:rPr>
          <w:rFonts w:ascii="Bookman Old Style" w:hAnsi="Bookman Old Style"/>
          <w:sz w:val="20"/>
          <w:szCs w:val="20"/>
        </w:rPr>
        <w:t xml:space="preserve"> Mr. Charles B G </w:t>
      </w:r>
      <w:r w:rsidR="0062514C" w:rsidRPr="002C3EF9">
        <w:rPr>
          <w:rFonts w:ascii="Bookman Old Style" w:hAnsi="Bookman Old Style"/>
          <w:sz w:val="20"/>
          <w:szCs w:val="20"/>
        </w:rPr>
        <w:t xml:space="preserve">Ouma. The course is developed </w:t>
      </w:r>
      <w:r w:rsidR="008D5B9B" w:rsidRPr="002C3EF9">
        <w:rPr>
          <w:rFonts w:ascii="Bookman Old Style" w:hAnsi="Bookman Old Style"/>
          <w:sz w:val="20"/>
          <w:szCs w:val="20"/>
        </w:rPr>
        <w:t xml:space="preserve">with the practical needs of compliance audit </w:t>
      </w:r>
      <w:r w:rsidR="00DC0602" w:rsidRPr="002C3EF9">
        <w:rPr>
          <w:rFonts w:ascii="Bookman Old Style" w:hAnsi="Bookman Old Style"/>
          <w:sz w:val="20"/>
          <w:szCs w:val="20"/>
        </w:rPr>
        <w:t xml:space="preserve">practitioners </w:t>
      </w:r>
      <w:r w:rsidR="00DC0602">
        <w:rPr>
          <w:rFonts w:ascii="Bookman Old Style" w:hAnsi="Bookman Old Style"/>
          <w:sz w:val="20"/>
          <w:szCs w:val="20"/>
        </w:rPr>
        <w:t xml:space="preserve">who are a little challenged for time </w:t>
      </w:r>
      <w:r w:rsidR="008D5B9B" w:rsidRPr="002C3EF9">
        <w:rPr>
          <w:rFonts w:ascii="Bookman Old Style" w:hAnsi="Bookman Old Style"/>
          <w:sz w:val="20"/>
          <w:szCs w:val="20"/>
        </w:rPr>
        <w:t>in</w:t>
      </w:r>
      <w:r w:rsidR="008F4D7D" w:rsidRPr="002C3EF9">
        <w:rPr>
          <w:rFonts w:ascii="Bookman Old Style" w:hAnsi="Bookman Old Style"/>
          <w:sz w:val="20"/>
          <w:szCs w:val="20"/>
        </w:rPr>
        <w:t xml:space="preserve"> mind. Charles </w:t>
      </w:r>
      <w:r w:rsidR="008D5B9B" w:rsidRPr="002C3EF9">
        <w:rPr>
          <w:rFonts w:ascii="Bookman Old Style" w:hAnsi="Bookman Old Style"/>
          <w:sz w:val="20"/>
          <w:szCs w:val="20"/>
        </w:rPr>
        <w:t xml:space="preserve">brings </w:t>
      </w:r>
      <w:r w:rsidR="008F4D7D" w:rsidRPr="002C3EF9">
        <w:rPr>
          <w:rFonts w:ascii="Bookman Old Style" w:hAnsi="Bookman Old Style"/>
          <w:sz w:val="20"/>
          <w:szCs w:val="20"/>
        </w:rPr>
        <w:t>an</w:t>
      </w:r>
      <w:r w:rsidR="008D5B9B" w:rsidRPr="002C3EF9">
        <w:rPr>
          <w:rFonts w:ascii="Bookman Old Style" w:hAnsi="Bookman Old Style"/>
          <w:sz w:val="20"/>
          <w:szCs w:val="20"/>
        </w:rPr>
        <w:t xml:space="preserve"> extensive experience in conducting legal audits as well as high level interaction with state corporations on</w:t>
      </w:r>
      <w:r w:rsidR="008F4D7D" w:rsidRPr="002C3EF9">
        <w:rPr>
          <w:rFonts w:ascii="Bookman Old Style" w:hAnsi="Bookman Old Style"/>
          <w:sz w:val="20"/>
          <w:szCs w:val="20"/>
        </w:rPr>
        <w:t xml:space="preserve"> compliance issues to bear</w:t>
      </w:r>
      <w:r w:rsidR="008D5B9B" w:rsidRPr="002C3EF9">
        <w:rPr>
          <w:rFonts w:ascii="Bookman Old Style" w:hAnsi="Bookman Old Style"/>
          <w:sz w:val="20"/>
          <w:szCs w:val="20"/>
        </w:rPr>
        <w:t xml:space="preserve"> this course.</w:t>
      </w:r>
    </w:p>
    <w:p w:rsidR="001A12F6" w:rsidRPr="002C3EF9" w:rsidRDefault="00C9552D" w:rsidP="00274248">
      <w:pPr>
        <w:jc w:val="both"/>
        <w:rPr>
          <w:rFonts w:ascii="Bookman Old Style" w:hAnsi="Bookman Old Style"/>
          <w:sz w:val="20"/>
          <w:szCs w:val="20"/>
        </w:rPr>
      </w:pPr>
      <w:r w:rsidRPr="002C3EF9">
        <w:rPr>
          <w:rFonts w:ascii="Bookman Old Style" w:hAnsi="Bookman Old Style"/>
          <w:sz w:val="20"/>
          <w:szCs w:val="20"/>
        </w:rPr>
        <w:t xml:space="preserve"> Charles is an advocate </w:t>
      </w:r>
      <w:r w:rsidR="002C3EF9">
        <w:rPr>
          <w:rFonts w:ascii="Bookman Old Style" w:hAnsi="Bookman Old Style"/>
          <w:sz w:val="20"/>
          <w:szCs w:val="20"/>
        </w:rPr>
        <w:t>of the High Court of Kenya of 26</w:t>
      </w:r>
      <w:r w:rsidRPr="002C3EF9">
        <w:rPr>
          <w:rFonts w:ascii="Bookman Old Style" w:hAnsi="Bookman Old Style"/>
          <w:sz w:val="20"/>
          <w:szCs w:val="20"/>
        </w:rPr>
        <w:t xml:space="preserve"> years standing. He is the immediate former Assistant Director Continuing Professional Development Projects and Research at the Kenya School of Law. He is presently the head of department CUEA CPD Projects and Research. Charles specializes in undertaking </w:t>
      </w:r>
      <w:r w:rsidR="00274248" w:rsidRPr="002C3EF9">
        <w:rPr>
          <w:rFonts w:ascii="Bookman Old Style" w:hAnsi="Bookman Old Style"/>
          <w:sz w:val="20"/>
          <w:szCs w:val="20"/>
        </w:rPr>
        <w:t xml:space="preserve">Legal Compliance Audits </w:t>
      </w:r>
      <w:r w:rsidRPr="002C3EF9">
        <w:rPr>
          <w:rFonts w:ascii="Bookman Old Style" w:hAnsi="Bookman Old Style"/>
          <w:sz w:val="20"/>
          <w:szCs w:val="20"/>
        </w:rPr>
        <w:t>and has been directly involved as a consultant in 34 legal compliance audits for state corporations since 2009.</w:t>
      </w:r>
      <w:r w:rsidR="00853380" w:rsidRPr="002C3EF9">
        <w:rPr>
          <w:rFonts w:ascii="Bookman Old Style" w:hAnsi="Bookman Old Style"/>
          <w:sz w:val="20"/>
          <w:szCs w:val="20"/>
        </w:rPr>
        <w:t xml:space="preserve"> In the year 2015</w:t>
      </w:r>
      <w:r w:rsidR="00174C8C">
        <w:rPr>
          <w:rFonts w:ascii="Bookman Old Style" w:hAnsi="Bookman Old Style"/>
          <w:sz w:val="20"/>
          <w:szCs w:val="20"/>
        </w:rPr>
        <w:t>, 2016</w:t>
      </w:r>
      <w:r w:rsidR="00C6234F">
        <w:rPr>
          <w:rFonts w:ascii="Bookman Old Style" w:hAnsi="Bookman Old Style"/>
          <w:sz w:val="20"/>
          <w:szCs w:val="20"/>
        </w:rPr>
        <w:t xml:space="preserve"> and 2017</w:t>
      </w:r>
      <w:r w:rsidR="008F4D7D" w:rsidRPr="002C3EF9">
        <w:rPr>
          <w:rFonts w:ascii="Bookman Old Style" w:hAnsi="Bookman Old Style"/>
          <w:sz w:val="20"/>
          <w:szCs w:val="20"/>
        </w:rPr>
        <w:t xml:space="preserve">, Charles </w:t>
      </w:r>
      <w:r w:rsidR="00FA515B" w:rsidRPr="002C3EF9">
        <w:rPr>
          <w:rFonts w:ascii="Bookman Old Style" w:hAnsi="Bookman Old Style"/>
          <w:sz w:val="20"/>
          <w:szCs w:val="20"/>
        </w:rPr>
        <w:t>facilitated sessions</w:t>
      </w:r>
      <w:r w:rsidR="00853380" w:rsidRPr="002C3EF9">
        <w:rPr>
          <w:rFonts w:ascii="Bookman Old Style" w:hAnsi="Bookman Old Style"/>
          <w:sz w:val="20"/>
          <w:szCs w:val="20"/>
        </w:rPr>
        <w:t xml:space="preserve"> on </w:t>
      </w:r>
      <w:r w:rsidR="00274248" w:rsidRPr="002C3EF9">
        <w:rPr>
          <w:rFonts w:ascii="Bookman Old Style" w:hAnsi="Bookman Old Style"/>
          <w:sz w:val="20"/>
          <w:szCs w:val="20"/>
        </w:rPr>
        <w:t>‘</w:t>
      </w:r>
      <w:r w:rsidR="00853380" w:rsidRPr="002C3EF9">
        <w:rPr>
          <w:rFonts w:ascii="Bookman Old Style" w:hAnsi="Bookman Old Style"/>
          <w:sz w:val="20"/>
          <w:szCs w:val="20"/>
        </w:rPr>
        <w:t xml:space="preserve">Legal </w:t>
      </w:r>
      <w:r w:rsidR="00274248" w:rsidRPr="002C3EF9">
        <w:rPr>
          <w:rFonts w:ascii="Bookman Old Style" w:hAnsi="Bookman Old Style"/>
          <w:sz w:val="20"/>
          <w:szCs w:val="20"/>
        </w:rPr>
        <w:t>Compliance</w:t>
      </w:r>
      <w:r w:rsidR="00853380" w:rsidRPr="002C3EF9">
        <w:rPr>
          <w:rFonts w:ascii="Bookman Old Style" w:hAnsi="Bookman Old Style"/>
          <w:sz w:val="20"/>
          <w:szCs w:val="20"/>
        </w:rPr>
        <w:t xml:space="preserve"> and </w:t>
      </w:r>
      <w:r w:rsidR="00274248" w:rsidRPr="002C3EF9">
        <w:rPr>
          <w:rFonts w:ascii="Bookman Old Style" w:hAnsi="Bookman Old Style"/>
          <w:sz w:val="20"/>
          <w:szCs w:val="20"/>
        </w:rPr>
        <w:t xml:space="preserve">Statutory Reporting’ </w:t>
      </w:r>
      <w:r w:rsidR="00853380" w:rsidRPr="002C3EF9">
        <w:rPr>
          <w:rFonts w:ascii="Bookman Old Style" w:hAnsi="Bookman Old Style"/>
          <w:sz w:val="20"/>
          <w:szCs w:val="20"/>
        </w:rPr>
        <w:t xml:space="preserve">in the SCAC induction workshops for board members of state corporations and got favorable reviews from the participants for his understanding of the subject and </w:t>
      </w:r>
      <w:r w:rsidR="008F4D7D" w:rsidRPr="002C3EF9">
        <w:rPr>
          <w:rFonts w:ascii="Bookman Old Style" w:hAnsi="Bookman Old Style"/>
          <w:sz w:val="20"/>
          <w:szCs w:val="20"/>
        </w:rPr>
        <w:t xml:space="preserve">presentation </w:t>
      </w:r>
      <w:r w:rsidR="00853380" w:rsidRPr="002C3EF9">
        <w:rPr>
          <w:rFonts w:ascii="Bookman Old Style" w:hAnsi="Bookman Old Style"/>
          <w:sz w:val="20"/>
          <w:szCs w:val="20"/>
        </w:rPr>
        <w:t xml:space="preserve">capabilities. Charles has also been lead faculty in several courses on </w:t>
      </w:r>
      <w:r w:rsidR="008D5B9B" w:rsidRPr="002C3EF9">
        <w:rPr>
          <w:rFonts w:ascii="Bookman Old Style" w:hAnsi="Bookman Old Style"/>
          <w:sz w:val="20"/>
          <w:szCs w:val="20"/>
        </w:rPr>
        <w:t xml:space="preserve">Legal Compliance Audits </w:t>
      </w:r>
      <w:r w:rsidR="00853380" w:rsidRPr="002C3EF9">
        <w:rPr>
          <w:rFonts w:ascii="Bookman Old Style" w:hAnsi="Bookman Old Style"/>
          <w:sz w:val="20"/>
          <w:szCs w:val="20"/>
        </w:rPr>
        <w:t xml:space="preserve">conducted by the Kenya School of Law </w:t>
      </w:r>
      <w:r w:rsidR="00274248" w:rsidRPr="002C3EF9">
        <w:rPr>
          <w:rFonts w:ascii="Bookman Old Style" w:hAnsi="Bookman Old Style"/>
          <w:sz w:val="20"/>
          <w:szCs w:val="20"/>
        </w:rPr>
        <w:t>where he has similarly been favorably</w:t>
      </w:r>
      <w:r w:rsidR="00853380" w:rsidRPr="002C3EF9">
        <w:rPr>
          <w:rFonts w:ascii="Bookman Old Style" w:hAnsi="Bookman Old Style"/>
          <w:sz w:val="20"/>
          <w:szCs w:val="20"/>
        </w:rPr>
        <w:t xml:space="preserve"> evaluated by the participants</w:t>
      </w:r>
      <w:r w:rsidR="008D5B9B" w:rsidRPr="002C3EF9">
        <w:rPr>
          <w:rFonts w:ascii="Bookman Old Style" w:hAnsi="Bookman Old Style"/>
          <w:sz w:val="20"/>
          <w:szCs w:val="20"/>
        </w:rPr>
        <w:t>.</w:t>
      </w:r>
    </w:p>
    <w:p w:rsidR="00701F83" w:rsidRPr="00AC2C80" w:rsidRDefault="00BD6E11" w:rsidP="00853380">
      <w:pPr>
        <w:jc w:val="both"/>
        <w:rPr>
          <w:rFonts w:ascii="Bookman Old Style" w:hAnsi="Bookman Old Style"/>
          <w:b/>
          <w:color w:val="C00000"/>
          <w:sz w:val="20"/>
          <w:szCs w:val="20"/>
        </w:rPr>
      </w:pPr>
      <w:r w:rsidRPr="00AC2C80">
        <w:rPr>
          <w:rFonts w:ascii="Bookman Old Style" w:hAnsi="Bookman Old Style"/>
          <w:b/>
          <w:color w:val="C00000"/>
          <w:sz w:val="20"/>
          <w:szCs w:val="20"/>
        </w:rPr>
        <w:t>CUEA ALUMNI</w:t>
      </w:r>
    </w:p>
    <w:p w:rsidR="00C6234F" w:rsidRPr="002C3EF9" w:rsidRDefault="00906EFA" w:rsidP="00853380">
      <w:pPr>
        <w:jc w:val="both"/>
        <w:rPr>
          <w:rFonts w:ascii="Bookman Old Style" w:hAnsi="Bookman Old Style"/>
          <w:sz w:val="20"/>
          <w:szCs w:val="20"/>
        </w:rPr>
      </w:pPr>
      <w:r>
        <w:rPr>
          <w:rFonts w:ascii="Bookman Old Style" w:hAnsi="Bookman Old Style"/>
          <w:sz w:val="20"/>
          <w:szCs w:val="20"/>
        </w:rPr>
        <w:t>CUEA alumni are entitled</w:t>
      </w:r>
      <w:r w:rsidR="00701F83" w:rsidRPr="002C3EF9">
        <w:rPr>
          <w:rFonts w:ascii="Bookman Old Style" w:hAnsi="Bookman Old Style"/>
          <w:sz w:val="20"/>
          <w:szCs w:val="20"/>
        </w:rPr>
        <w:t xml:space="preserve"> to a 10% discount on </w:t>
      </w:r>
      <w:r w:rsidR="00174C8C">
        <w:rPr>
          <w:rFonts w:ascii="Bookman Old Style" w:hAnsi="Bookman Old Style"/>
          <w:sz w:val="20"/>
          <w:szCs w:val="20"/>
        </w:rPr>
        <w:t>Course</w:t>
      </w:r>
      <w:r w:rsidR="00E32FF1">
        <w:rPr>
          <w:rFonts w:ascii="Bookman Old Style" w:hAnsi="Bookman Old Style"/>
          <w:sz w:val="20"/>
          <w:szCs w:val="20"/>
        </w:rPr>
        <w:t xml:space="preserve"> fee</w:t>
      </w:r>
    </w:p>
    <w:p w:rsidR="00701F83" w:rsidRPr="00AC2C80" w:rsidRDefault="00BD6E11" w:rsidP="00853380">
      <w:pPr>
        <w:jc w:val="both"/>
        <w:rPr>
          <w:rFonts w:ascii="Bookman Old Style" w:hAnsi="Bookman Old Style"/>
          <w:b/>
          <w:color w:val="C00000"/>
          <w:sz w:val="20"/>
          <w:szCs w:val="20"/>
        </w:rPr>
      </w:pPr>
      <w:r w:rsidRPr="00AC2C80">
        <w:rPr>
          <w:rFonts w:ascii="Bookman Old Style" w:hAnsi="Bookman Old Style"/>
          <w:b/>
          <w:color w:val="C00000"/>
          <w:sz w:val="20"/>
          <w:szCs w:val="20"/>
        </w:rPr>
        <w:t>APPLICATION PROCEDURE</w:t>
      </w:r>
    </w:p>
    <w:p w:rsidR="00D04FFD" w:rsidRPr="002C3EF9" w:rsidRDefault="002E6358" w:rsidP="00853380">
      <w:pPr>
        <w:spacing w:after="0" w:line="240" w:lineRule="auto"/>
        <w:jc w:val="both"/>
        <w:rPr>
          <w:rFonts w:ascii="Bookman Old Style" w:eastAsia="Times New Roman" w:hAnsi="Bookman Old Style"/>
          <w:sz w:val="20"/>
          <w:szCs w:val="20"/>
        </w:rPr>
      </w:pPr>
      <w:r w:rsidRPr="002C3EF9">
        <w:rPr>
          <w:rFonts w:ascii="Bookman Old Style" w:eastAsia="Times New Roman" w:hAnsi="Bookman Old Style"/>
          <w:b/>
          <w:bCs/>
          <w:sz w:val="20"/>
          <w:szCs w:val="20"/>
        </w:rPr>
        <w:t>Application</w:t>
      </w:r>
      <w:r w:rsidR="002D3557" w:rsidRPr="002C3EF9">
        <w:rPr>
          <w:rFonts w:ascii="Bookman Old Style" w:eastAsia="Times New Roman" w:hAnsi="Bookman Old Style"/>
          <w:b/>
          <w:bCs/>
          <w:sz w:val="20"/>
          <w:szCs w:val="20"/>
        </w:rPr>
        <w:t>: </w:t>
      </w:r>
      <w:r w:rsidR="002D3557" w:rsidRPr="002C3EF9">
        <w:rPr>
          <w:rFonts w:ascii="Bookman Old Style" w:eastAsia="Times New Roman" w:hAnsi="Bookman Old Style"/>
          <w:sz w:val="20"/>
          <w:szCs w:val="20"/>
        </w:rPr>
        <w:t xml:space="preserve">Application forms may be obtained from the </w:t>
      </w:r>
      <w:r w:rsidR="00D04FFD" w:rsidRPr="002C3EF9">
        <w:rPr>
          <w:rFonts w:ascii="Bookman Old Style" w:eastAsia="Times New Roman" w:hAnsi="Bookman Old Style"/>
          <w:b/>
          <w:sz w:val="20"/>
          <w:szCs w:val="20"/>
        </w:rPr>
        <w:t>Catholic University of Eastern Africa</w:t>
      </w:r>
      <w:r w:rsidR="00027ACC">
        <w:rPr>
          <w:rFonts w:ascii="Bookman Old Style" w:eastAsia="Times New Roman" w:hAnsi="Bookman Old Style"/>
          <w:b/>
          <w:sz w:val="20"/>
          <w:szCs w:val="20"/>
        </w:rPr>
        <w:t xml:space="preserve"> Langata Campus (Registry)</w:t>
      </w:r>
      <w:r w:rsidR="00D04FFD" w:rsidRPr="002C3EF9">
        <w:rPr>
          <w:rFonts w:ascii="Bookman Old Style" w:eastAsia="Times New Roman" w:hAnsi="Bookman Old Style"/>
          <w:b/>
          <w:sz w:val="20"/>
          <w:szCs w:val="20"/>
        </w:rPr>
        <w:t xml:space="preserve"> </w:t>
      </w:r>
      <w:r w:rsidR="00D04FFD" w:rsidRPr="002C3EF9">
        <w:rPr>
          <w:rFonts w:ascii="Bookman Old Style" w:eastAsia="Times New Roman" w:hAnsi="Bookman Old Style"/>
          <w:sz w:val="20"/>
          <w:szCs w:val="20"/>
        </w:rPr>
        <w:t>or</w:t>
      </w:r>
      <w:r w:rsidR="00967ACF" w:rsidRPr="002C3EF9">
        <w:rPr>
          <w:rFonts w:ascii="Bookman Old Style" w:eastAsia="Times New Roman" w:hAnsi="Bookman Old Style"/>
          <w:sz w:val="20"/>
          <w:szCs w:val="20"/>
        </w:rPr>
        <w:t xml:space="preserve"> downloaded from th</w:t>
      </w:r>
      <w:r w:rsidR="006B431F">
        <w:rPr>
          <w:rFonts w:ascii="Bookman Old Style" w:eastAsia="Times New Roman" w:hAnsi="Bookman Old Style"/>
          <w:sz w:val="20"/>
          <w:szCs w:val="20"/>
        </w:rPr>
        <w:t xml:space="preserve">e </w:t>
      </w:r>
      <w:hyperlink r:id="rId8" w:history="1">
        <w:r w:rsidR="00D04FFD" w:rsidRPr="002C3EF9">
          <w:rPr>
            <w:rStyle w:val="Hyperlink"/>
            <w:rFonts w:ascii="Bookman Old Style" w:eastAsia="Times New Roman" w:hAnsi="Bookman Old Style"/>
            <w:sz w:val="20"/>
            <w:szCs w:val="20"/>
          </w:rPr>
          <w:t>www.cuea.edu.</w:t>
        </w:r>
      </w:hyperlink>
    </w:p>
    <w:p w:rsidR="002D3557" w:rsidRPr="002C3EF9" w:rsidRDefault="00D04FFD" w:rsidP="00853380">
      <w:pPr>
        <w:spacing w:after="0" w:line="240" w:lineRule="auto"/>
        <w:jc w:val="both"/>
        <w:rPr>
          <w:rFonts w:ascii="Bookman Old Style" w:eastAsia="Times New Roman" w:hAnsi="Bookman Old Style"/>
          <w:sz w:val="20"/>
          <w:szCs w:val="20"/>
        </w:rPr>
      </w:pPr>
      <w:r w:rsidRPr="002C3EF9">
        <w:rPr>
          <w:rFonts w:ascii="Bookman Old Style" w:eastAsia="Times New Roman" w:hAnsi="Bookman Old Style"/>
          <w:sz w:val="20"/>
          <w:szCs w:val="20"/>
        </w:rPr>
        <w:t>D</w:t>
      </w:r>
      <w:r w:rsidR="002D3557" w:rsidRPr="002C3EF9">
        <w:rPr>
          <w:rFonts w:ascii="Bookman Old Style" w:eastAsia="Times New Roman" w:hAnsi="Bookman Old Style"/>
          <w:sz w:val="20"/>
          <w:szCs w:val="20"/>
        </w:rPr>
        <w:t>uly completed application form</w:t>
      </w:r>
      <w:r w:rsidRPr="002C3EF9">
        <w:rPr>
          <w:rFonts w:ascii="Bookman Old Style" w:eastAsia="Times New Roman" w:hAnsi="Bookman Old Style"/>
          <w:sz w:val="20"/>
          <w:szCs w:val="20"/>
        </w:rPr>
        <w:t>s</w:t>
      </w:r>
      <w:r w:rsidR="002D3557" w:rsidRPr="002C3EF9">
        <w:rPr>
          <w:rFonts w:ascii="Bookman Old Style" w:eastAsia="Times New Roman" w:hAnsi="Bookman Old Style"/>
          <w:sz w:val="20"/>
          <w:szCs w:val="20"/>
        </w:rPr>
        <w:t xml:space="preserve"> or confirmation</w:t>
      </w:r>
      <w:r w:rsidRPr="002C3EF9">
        <w:rPr>
          <w:rFonts w:ascii="Bookman Old Style" w:eastAsia="Times New Roman" w:hAnsi="Bookman Old Style"/>
          <w:sz w:val="20"/>
          <w:szCs w:val="20"/>
        </w:rPr>
        <w:t xml:space="preserve"> of attendance should be submitted</w:t>
      </w:r>
      <w:r w:rsidR="002E6358" w:rsidRPr="002C3EF9">
        <w:rPr>
          <w:rFonts w:ascii="Bookman Old Style" w:eastAsia="Times New Roman" w:hAnsi="Bookman Old Style"/>
          <w:sz w:val="20"/>
          <w:szCs w:val="20"/>
        </w:rPr>
        <w:t xml:space="preserve"> two weeks </w:t>
      </w:r>
      <w:r w:rsidR="002D3557" w:rsidRPr="002C3EF9">
        <w:rPr>
          <w:rFonts w:ascii="Bookman Old Style" w:eastAsia="Times New Roman" w:hAnsi="Bookman Old Style"/>
          <w:sz w:val="20"/>
          <w:szCs w:val="20"/>
        </w:rPr>
        <w:t>before the</w:t>
      </w:r>
      <w:r w:rsidR="002E6358" w:rsidRPr="002C3EF9">
        <w:rPr>
          <w:rFonts w:ascii="Bookman Old Style" w:eastAsia="Times New Roman" w:hAnsi="Bookman Old Style"/>
          <w:sz w:val="20"/>
          <w:szCs w:val="20"/>
        </w:rPr>
        <w:t xml:space="preserve"> course begins</w:t>
      </w:r>
      <w:r w:rsidRPr="002C3EF9">
        <w:rPr>
          <w:rFonts w:ascii="Bookman Old Style" w:eastAsia="Times New Roman" w:hAnsi="Bookman Old Style"/>
          <w:sz w:val="20"/>
          <w:szCs w:val="20"/>
        </w:rPr>
        <w:t xml:space="preserve"> to facilitate adequate pre-course interaction </w:t>
      </w:r>
      <w:r w:rsidR="000757CC" w:rsidRPr="002C3EF9">
        <w:rPr>
          <w:rFonts w:ascii="Bookman Old Style" w:eastAsia="Times New Roman" w:hAnsi="Bookman Old Style"/>
          <w:sz w:val="20"/>
          <w:szCs w:val="20"/>
        </w:rPr>
        <w:t>between the course organizers and the participants</w:t>
      </w:r>
      <w:r w:rsidR="002D3557" w:rsidRPr="002C3EF9">
        <w:rPr>
          <w:rFonts w:ascii="Bookman Old Style" w:eastAsia="Times New Roman" w:hAnsi="Bookman Old Style"/>
          <w:sz w:val="20"/>
          <w:szCs w:val="20"/>
        </w:rPr>
        <w:t>.</w:t>
      </w:r>
    </w:p>
    <w:p w:rsidR="007266D8" w:rsidRDefault="007266D8" w:rsidP="007266D8">
      <w:pPr>
        <w:spacing w:after="0" w:line="240" w:lineRule="auto"/>
        <w:ind w:left="10" w:hanging="10"/>
        <w:jc w:val="both"/>
      </w:pPr>
      <w:bookmarkStart w:id="0" w:name="_GoBack"/>
      <w:r w:rsidRPr="001C4539">
        <w:rPr>
          <w:rFonts w:eastAsia="Times New Roman"/>
          <w:b/>
          <w:bCs/>
          <w:sz w:val="20"/>
          <w:szCs w:val="20"/>
        </w:rPr>
        <w:t xml:space="preserve">For </w:t>
      </w:r>
      <w:r w:rsidR="00174C8C">
        <w:rPr>
          <w:rFonts w:eastAsia="Times New Roman"/>
          <w:b/>
          <w:bCs/>
          <w:sz w:val="20"/>
          <w:szCs w:val="20"/>
        </w:rPr>
        <w:t>Course</w:t>
      </w:r>
      <w:r w:rsidRPr="001C4539">
        <w:rPr>
          <w:rFonts w:eastAsia="Times New Roman"/>
          <w:b/>
          <w:bCs/>
          <w:sz w:val="20"/>
          <w:szCs w:val="20"/>
        </w:rPr>
        <w:t xml:space="preserve"> enquiries please</w:t>
      </w:r>
      <w:r w:rsidRPr="001C4539">
        <w:rPr>
          <w:rFonts w:eastAsia="Times New Roman"/>
          <w:bCs/>
          <w:sz w:val="20"/>
          <w:szCs w:val="20"/>
        </w:rPr>
        <w:t xml:space="preserve"> contact Charles B G Ouma (HOD, CUEA </w:t>
      </w:r>
      <w:r w:rsidR="00E32FF1" w:rsidRPr="001C4539">
        <w:rPr>
          <w:rFonts w:eastAsia="Times New Roman"/>
          <w:bCs/>
          <w:sz w:val="20"/>
          <w:szCs w:val="20"/>
        </w:rPr>
        <w:t>CPD (</w:t>
      </w:r>
      <w:r w:rsidRPr="001C4539">
        <w:rPr>
          <w:rFonts w:eastAsia="Times New Roman"/>
          <w:bCs/>
          <w:sz w:val="20"/>
          <w:szCs w:val="20"/>
        </w:rPr>
        <w:t>+254 (0) 713 937 282)</w:t>
      </w:r>
      <w:r w:rsidR="00C6234F">
        <w:rPr>
          <w:rFonts w:eastAsia="Times New Roman"/>
          <w:bCs/>
          <w:sz w:val="20"/>
          <w:szCs w:val="20"/>
        </w:rPr>
        <w:t xml:space="preserve"> (ext 1550 on CUEA numbers)</w:t>
      </w:r>
      <w:r w:rsidRPr="001C4539">
        <w:rPr>
          <w:rFonts w:eastAsia="Times New Roman"/>
          <w:bCs/>
          <w:sz w:val="20"/>
          <w:szCs w:val="20"/>
        </w:rPr>
        <w:t xml:space="preserve"> </w:t>
      </w:r>
      <w:r w:rsidR="0061756B" w:rsidRPr="001C4539">
        <w:rPr>
          <w:rFonts w:eastAsia="Times New Roman"/>
          <w:bCs/>
          <w:sz w:val="20"/>
          <w:szCs w:val="20"/>
        </w:rPr>
        <w:t xml:space="preserve"> email </w:t>
      </w:r>
      <w:hyperlink r:id="rId9" w:history="1">
        <w:r w:rsidR="0061756B" w:rsidRPr="001C4539">
          <w:rPr>
            <w:rStyle w:val="Hyperlink"/>
            <w:rFonts w:eastAsia="Times New Roman"/>
            <w:bCs/>
            <w:sz w:val="20"/>
            <w:szCs w:val="20"/>
          </w:rPr>
          <w:t>charles.ouma@cuea.edu</w:t>
        </w:r>
      </w:hyperlink>
      <w:r w:rsidR="0061756B" w:rsidRPr="001C4539">
        <w:rPr>
          <w:rFonts w:eastAsia="Times New Roman"/>
          <w:bCs/>
          <w:sz w:val="20"/>
          <w:szCs w:val="20"/>
        </w:rPr>
        <w:t xml:space="preserve"> ,</w:t>
      </w:r>
      <w:r w:rsidRPr="001C4539">
        <w:rPr>
          <w:rFonts w:eastAsia="Times New Roman"/>
          <w:bCs/>
          <w:sz w:val="20"/>
          <w:szCs w:val="20"/>
        </w:rPr>
        <w:t xml:space="preserve">Dr Maurice Ajwang Owuor (Dean Faculty of Law)(1541) or Agnes Ext 1541 and Jacynter Ext 1545 on </w:t>
      </w:r>
      <w:r w:rsidR="00AD0FF7">
        <w:rPr>
          <w:rFonts w:eastAsia="Times New Roman"/>
          <w:bCs/>
          <w:sz w:val="20"/>
          <w:szCs w:val="20"/>
        </w:rPr>
        <w:t>020 252 5811-5</w:t>
      </w:r>
      <w:r w:rsidRPr="001C4539">
        <w:rPr>
          <w:rFonts w:eastAsia="Times New Roman"/>
          <w:bCs/>
          <w:sz w:val="20"/>
          <w:szCs w:val="20"/>
        </w:rPr>
        <w:t xml:space="preserve">. You may also email us </w:t>
      </w:r>
      <w:r w:rsidR="0061756B" w:rsidRPr="001C4539">
        <w:rPr>
          <w:rFonts w:eastAsia="Times New Roman"/>
          <w:bCs/>
          <w:sz w:val="20"/>
          <w:szCs w:val="20"/>
        </w:rPr>
        <w:t xml:space="preserve">at </w:t>
      </w:r>
      <w:hyperlink r:id="rId10" w:history="1">
        <w:r w:rsidRPr="001C4539">
          <w:rPr>
            <w:rStyle w:val="Hyperlink"/>
            <w:rFonts w:eastAsia="Times New Roman"/>
            <w:bCs/>
            <w:sz w:val="20"/>
            <w:szCs w:val="20"/>
          </w:rPr>
          <w:t>cueacpd@cuea.edu</w:t>
        </w:r>
      </w:hyperlink>
      <w:r w:rsidRPr="001C4539">
        <w:rPr>
          <w:rFonts w:eastAsia="Times New Roman"/>
          <w:bCs/>
          <w:sz w:val="20"/>
          <w:szCs w:val="20"/>
          <w:u w:val="single"/>
        </w:rPr>
        <w:t xml:space="preserve"> </w:t>
      </w:r>
      <w:r w:rsidRPr="001C4539">
        <w:rPr>
          <w:rFonts w:eastAsia="Times New Roman"/>
          <w:bCs/>
          <w:sz w:val="20"/>
          <w:szCs w:val="20"/>
        </w:rPr>
        <w:t xml:space="preserve"> or visit our website: </w:t>
      </w:r>
      <w:hyperlink r:id="rId11" w:history="1">
        <w:r w:rsidRPr="001C4539">
          <w:rPr>
            <w:rStyle w:val="Hyperlink"/>
            <w:rFonts w:eastAsia="Times New Roman"/>
            <w:bCs/>
            <w:sz w:val="20"/>
            <w:szCs w:val="20"/>
          </w:rPr>
          <w:t>www.cuea.edu</w:t>
        </w:r>
      </w:hyperlink>
    </w:p>
    <w:p w:rsidR="008F6AA4" w:rsidRDefault="008F6AA4" w:rsidP="007266D8">
      <w:pPr>
        <w:spacing w:after="0" w:line="240" w:lineRule="auto"/>
        <w:ind w:left="10" w:hanging="10"/>
        <w:jc w:val="both"/>
        <w:rPr>
          <w:rFonts w:eastAsia="Times New Roman"/>
          <w:bCs/>
          <w:sz w:val="20"/>
          <w:szCs w:val="20"/>
          <w:u w:val="single"/>
        </w:rPr>
      </w:pPr>
    </w:p>
    <w:p w:rsidR="008F6AA4" w:rsidRPr="008F6AA4" w:rsidRDefault="008F6AA4" w:rsidP="007266D8">
      <w:pPr>
        <w:spacing w:after="0" w:line="240" w:lineRule="auto"/>
        <w:ind w:left="10" w:hanging="10"/>
        <w:jc w:val="both"/>
        <w:rPr>
          <w:rFonts w:eastAsia="Times New Roman"/>
          <w:b/>
          <w:bCs/>
          <w:color w:val="FF0000"/>
          <w:sz w:val="20"/>
          <w:szCs w:val="20"/>
        </w:rPr>
      </w:pPr>
      <w:r w:rsidRPr="008F6AA4">
        <w:rPr>
          <w:rFonts w:eastAsia="Times New Roman"/>
          <w:b/>
          <w:bCs/>
          <w:color w:val="FF0000"/>
          <w:sz w:val="20"/>
          <w:szCs w:val="20"/>
        </w:rPr>
        <w:t>Accommodation</w:t>
      </w:r>
      <w:r w:rsidR="00E32FF1">
        <w:rPr>
          <w:rStyle w:val="FootnoteReference"/>
          <w:rFonts w:eastAsia="Times New Roman"/>
          <w:b/>
          <w:bCs/>
          <w:color w:val="FF0000"/>
          <w:sz w:val="20"/>
          <w:szCs w:val="20"/>
        </w:rPr>
        <w:footnoteReference w:id="3"/>
      </w:r>
    </w:p>
    <w:p w:rsidR="008F6AA4" w:rsidRPr="008F6AA4" w:rsidRDefault="008F6AA4" w:rsidP="008F6AA4">
      <w:pPr>
        <w:spacing w:after="0" w:line="240" w:lineRule="auto"/>
        <w:ind w:left="10" w:hanging="10"/>
        <w:jc w:val="both"/>
        <w:rPr>
          <w:rFonts w:eastAsia="Times New Roman"/>
          <w:bCs/>
          <w:sz w:val="20"/>
          <w:szCs w:val="20"/>
        </w:rPr>
      </w:pPr>
      <w:r>
        <w:rPr>
          <w:rFonts w:eastAsia="Times New Roman"/>
          <w:bCs/>
          <w:sz w:val="20"/>
          <w:szCs w:val="20"/>
        </w:rPr>
        <w:t xml:space="preserve">Delegates should make their own travelling and accommodation arrangements. </w:t>
      </w:r>
      <w:r w:rsidRPr="008F6AA4">
        <w:rPr>
          <w:rFonts w:eastAsia="Times New Roman"/>
          <w:bCs/>
          <w:sz w:val="20"/>
          <w:szCs w:val="20"/>
        </w:rPr>
        <w:t>CUEA CPD will</w:t>
      </w:r>
      <w:r>
        <w:rPr>
          <w:rFonts w:eastAsia="Times New Roman"/>
          <w:bCs/>
          <w:sz w:val="20"/>
          <w:szCs w:val="20"/>
        </w:rPr>
        <w:t xml:space="preserve"> </w:t>
      </w:r>
      <w:r w:rsidR="00E32FF1">
        <w:rPr>
          <w:rFonts w:eastAsia="Times New Roman"/>
          <w:bCs/>
          <w:sz w:val="20"/>
          <w:szCs w:val="20"/>
        </w:rPr>
        <w:t xml:space="preserve">however </w:t>
      </w:r>
      <w:r w:rsidR="00E32FF1" w:rsidRPr="008F6AA4">
        <w:rPr>
          <w:rFonts w:eastAsia="Times New Roman"/>
          <w:bCs/>
          <w:sz w:val="20"/>
          <w:szCs w:val="20"/>
        </w:rPr>
        <w:t>negotiate</w:t>
      </w:r>
      <w:r w:rsidRPr="008F6AA4">
        <w:rPr>
          <w:rFonts w:eastAsia="Times New Roman"/>
          <w:bCs/>
          <w:sz w:val="20"/>
          <w:szCs w:val="20"/>
        </w:rPr>
        <w:t xml:space="preserve"> preferential rates for delegates who wish to stay at the conference venue. </w:t>
      </w:r>
    </w:p>
    <w:p w:rsidR="00D04FFD" w:rsidRPr="002C3EF9" w:rsidRDefault="00D04FFD" w:rsidP="00853380">
      <w:pPr>
        <w:spacing w:after="0" w:line="240" w:lineRule="auto"/>
        <w:jc w:val="both"/>
        <w:rPr>
          <w:rFonts w:ascii="Bookman Old Style" w:eastAsia="Times New Roman" w:hAnsi="Bookman Old Style"/>
          <w:sz w:val="20"/>
          <w:szCs w:val="20"/>
        </w:rPr>
      </w:pPr>
    </w:p>
    <w:p w:rsidR="0062514C" w:rsidRPr="0062514C" w:rsidRDefault="0062514C" w:rsidP="0062514C">
      <w:pPr>
        <w:spacing w:after="0" w:line="240" w:lineRule="auto"/>
        <w:jc w:val="center"/>
        <w:rPr>
          <w:rFonts w:ascii="Bookman Old Style" w:hAnsi="Bookman Old Style"/>
          <w:sz w:val="20"/>
          <w:szCs w:val="20"/>
          <w:lang w:val="en-GB"/>
        </w:rPr>
      </w:pPr>
      <w:r w:rsidRPr="002C3EF9">
        <w:rPr>
          <w:rFonts w:ascii="Bookman Old Style" w:hAnsi="Bookman Old Style"/>
          <w:noProof/>
          <w:sz w:val="20"/>
          <w:szCs w:val="20"/>
          <w:lang w:val="en-GB" w:eastAsia="en-GB"/>
        </w:rPr>
        <w:lastRenderedPageBreak/>
        <w:drawing>
          <wp:inline distT="0" distB="0" distL="0" distR="0">
            <wp:extent cx="838200" cy="762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762000"/>
                    </a:xfrm>
                    <a:prstGeom prst="rect">
                      <a:avLst/>
                    </a:prstGeom>
                    <a:noFill/>
                    <a:ln>
                      <a:noFill/>
                    </a:ln>
                  </pic:spPr>
                </pic:pic>
              </a:graphicData>
            </a:graphic>
          </wp:inline>
        </w:drawing>
      </w:r>
    </w:p>
    <w:p w:rsidR="0062514C" w:rsidRPr="0062514C" w:rsidRDefault="0062514C" w:rsidP="0062514C">
      <w:pPr>
        <w:spacing w:line="240" w:lineRule="auto"/>
        <w:rPr>
          <w:rFonts w:ascii="Bookman Old Style" w:hAnsi="Bookman Old Style"/>
          <w:sz w:val="20"/>
          <w:szCs w:val="20"/>
        </w:rPr>
      </w:pPr>
    </w:p>
    <w:p w:rsidR="0062514C" w:rsidRPr="0062514C" w:rsidRDefault="0062514C" w:rsidP="0062514C">
      <w:pPr>
        <w:spacing w:after="0" w:line="240" w:lineRule="auto"/>
        <w:jc w:val="center"/>
        <w:rPr>
          <w:rFonts w:ascii="Bookman Old Style" w:hAnsi="Bookman Old Style"/>
          <w:sz w:val="20"/>
          <w:szCs w:val="20"/>
        </w:rPr>
      </w:pPr>
      <w:r w:rsidRPr="002C3EF9">
        <w:rPr>
          <w:rFonts w:ascii="Bookman Old Style" w:hAnsi="Bookman Old Style"/>
          <w:b/>
          <w:bCs/>
          <w:sz w:val="20"/>
          <w:szCs w:val="20"/>
        </w:rPr>
        <w:t xml:space="preserve">CUEA is an </w:t>
      </w:r>
      <w:r w:rsidRPr="0062514C">
        <w:rPr>
          <w:rFonts w:ascii="Bookman Old Style" w:hAnsi="Bookman Old Style"/>
          <w:b/>
          <w:bCs/>
          <w:sz w:val="20"/>
          <w:szCs w:val="20"/>
        </w:rPr>
        <w:t>ISO 9001:2008 Certified Organization</w:t>
      </w:r>
    </w:p>
    <w:bookmarkEnd w:id="0"/>
    <w:p w:rsidR="001C487E" w:rsidRDefault="001C487E" w:rsidP="00853380">
      <w:pPr>
        <w:spacing w:after="0" w:line="240" w:lineRule="auto"/>
        <w:jc w:val="both"/>
        <w:rPr>
          <w:rFonts w:ascii="Arial" w:hAnsi="Arial" w:cs="Arial"/>
          <w:color w:val="767676"/>
          <w:sz w:val="27"/>
          <w:szCs w:val="27"/>
          <w:shd w:val="clear" w:color="auto" w:fill="FFFFFF"/>
        </w:rPr>
      </w:pPr>
    </w:p>
    <w:p w:rsidR="001C487E" w:rsidRDefault="001C487E" w:rsidP="00853380">
      <w:pPr>
        <w:spacing w:after="0" w:line="240" w:lineRule="auto"/>
        <w:jc w:val="both"/>
        <w:rPr>
          <w:rFonts w:ascii="Bookman Old Style" w:eastAsia="Times New Roman" w:hAnsi="Bookman Old Style"/>
          <w:sz w:val="20"/>
          <w:szCs w:val="20"/>
        </w:rPr>
      </w:pPr>
    </w:p>
    <w:p w:rsidR="001C487E" w:rsidRPr="002C3EF9" w:rsidRDefault="001C487E" w:rsidP="00853380">
      <w:pPr>
        <w:spacing w:after="0" w:line="240" w:lineRule="auto"/>
        <w:jc w:val="both"/>
        <w:rPr>
          <w:rFonts w:ascii="Bookman Old Style" w:eastAsia="Times New Roman" w:hAnsi="Bookman Old Style"/>
          <w:sz w:val="20"/>
          <w:szCs w:val="20"/>
        </w:rPr>
      </w:pPr>
      <w:r>
        <w:rPr>
          <w:rFonts w:ascii="Bookman Old Style" w:eastAsia="Times New Roman" w:hAnsi="Bookman Old Style"/>
          <w:noProof/>
          <w:sz w:val="20"/>
          <w:szCs w:val="20"/>
          <w:lang w:val="en-GB" w:eastAsia="en-GB"/>
        </w:rPr>
        <w:drawing>
          <wp:inline distT="0" distB="0" distL="0" distR="0">
            <wp:extent cx="5962650" cy="5381625"/>
            <wp:effectExtent l="19050" t="0" r="0" b="0"/>
            <wp:docPr id="1" name="Picture 0" descr="Grou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Photo.jpg"/>
                    <pic:cNvPicPr/>
                  </pic:nvPicPr>
                  <pic:blipFill>
                    <a:blip r:embed="rId13" cstate="print"/>
                    <a:stretch>
                      <a:fillRect/>
                    </a:stretch>
                  </pic:blipFill>
                  <pic:spPr>
                    <a:xfrm>
                      <a:off x="0" y="0"/>
                      <a:ext cx="5962650" cy="5381625"/>
                    </a:xfrm>
                    <a:prstGeom prst="rect">
                      <a:avLst/>
                    </a:prstGeom>
                  </pic:spPr>
                </pic:pic>
              </a:graphicData>
            </a:graphic>
          </wp:inline>
        </w:drawing>
      </w:r>
    </w:p>
    <w:sectPr w:rsidR="001C487E" w:rsidRPr="002C3EF9" w:rsidSect="005B0D5A">
      <w:headerReference w:type="default" r:id="rId14"/>
      <w:footerReference w:type="default" r:id="rId15"/>
      <w:pgSz w:w="12240" w:h="15840"/>
      <w:pgMar w:top="1417" w:right="1417" w:bottom="1417" w:left="1417" w:header="720" w:footer="720" w:gutter="0"/>
      <w:pgBorders w:offsetFrom="page">
        <w:top w:val="thinThickMediumGap" w:sz="24" w:space="24" w:color="C00000"/>
        <w:left w:val="thinThickMediumGap" w:sz="24" w:space="24" w:color="C00000"/>
        <w:bottom w:val="thinThickMediumGap" w:sz="24" w:space="24" w:color="C00000"/>
        <w:right w:val="thinThickMediumGap" w:sz="24"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F2E" w:rsidRDefault="00E40F2E" w:rsidP="005B0D5A">
      <w:pPr>
        <w:spacing w:after="0" w:line="240" w:lineRule="auto"/>
      </w:pPr>
      <w:r>
        <w:separator/>
      </w:r>
    </w:p>
  </w:endnote>
  <w:endnote w:type="continuationSeparator" w:id="1">
    <w:p w:rsidR="00E40F2E" w:rsidRDefault="00E40F2E" w:rsidP="005B0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5A" w:rsidRDefault="00F479ED" w:rsidP="005B0D5A">
    <w:pPr>
      <w:pStyle w:val="Footer"/>
      <w:pBdr>
        <w:top w:val="single" w:sz="4" w:space="1" w:color="D9D9D9"/>
      </w:pBdr>
      <w:rPr>
        <w:b/>
        <w:bCs/>
      </w:rPr>
    </w:pPr>
    <w:r w:rsidRPr="00F479ED">
      <w:fldChar w:fldCharType="begin"/>
    </w:r>
    <w:r w:rsidR="005B0D5A">
      <w:instrText xml:space="preserve"> PAGE   \* MERGEFORMAT </w:instrText>
    </w:r>
    <w:r w:rsidRPr="00F479ED">
      <w:fldChar w:fldCharType="separate"/>
    </w:r>
    <w:r w:rsidR="00A75189" w:rsidRPr="00A75189">
      <w:rPr>
        <w:b/>
        <w:bCs/>
        <w:noProof/>
      </w:rPr>
      <w:t>2</w:t>
    </w:r>
    <w:r>
      <w:rPr>
        <w:b/>
        <w:bCs/>
        <w:noProof/>
      </w:rPr>
      <w:fldChar w:fldCharType="end"/>
    </w:r>
    <w:r w:rsidR="005B0D5A">
      <w:rPr>
        <w:b/>
        <w:bCs/>
      </w:rPr>
      <w:t xml:space="preserve"> | </w:t>
    </w:r>
    <w:r w:rsidR="005B0D5A" w:rsidRPr="005B0D5A">
      <w:rPr>
        <w:color w:val="7F7F7F"/>
        <w:spacing w:val="60"/>
      </w:rPr>
      <w:t>Page</w:t>
    </w:r>
  </w:p>
  <w:p w:rsidR="005B0D5A" w:rsidRDefault="005B0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F2E" w:rsidRDefault="00E40F2E" w:rsidP="005B0D5A">
      <w:pPr>
        <w:spacing w:after="0" w:line="240" w:lineRule="auto"/>
      </w:pPr>
      <w:r>
        <w:separator/>
      </w:r>
    </w:p>
  </w:footnote>
  <w:footnote w:type="continuationSeparator" w:id="1">
    <w:p w:rsidR="00E40F2E" w:rsidRDefault="00E40F2E" w:rsidP="005B0D5A">
      <w:pPr>
        <w:spacing w:after="0" w:line="240" w:lineRule="auto"/>
      </w:pPr>
      <w:r>
        <w:continuationSeparator/>
      </w:r>
    </w:p>
  </w:footnote>
  <w:footnote w:id="2">
    <w:p w:rsidR="008F6AA4" w:rsidRPr="008F6AA4" w:rsidRDefault="008F6AA4">
      <w:pPr>
        <w:pStyle w:val="FootnoteText"/>
        <w:rPr>
          <w:rFonts w:ascii="Arial Black" w:hAnsi="Arial Black"/>
          <w:color w:val="FF0000"/>
        </w:rPr>
      </w:pPr>
      <w:r w:rsidRPr="008F6AA4">
        <w:rPr>
          <w:rStyle w:val="FootnoteReference"/>
          <w:rFonts w:ascii="Arial Black" w:hAnsi="Arial Black"/>
          <w:color w:val="FF0000"/>
        </w:rPr>
        <w:footnoteRef/>
      </w:r>
      <w:r w:rsidRPr="008F6AA4">
        <w:rPr>
          <w:rFonts w:ascii="Arial Black" w:hAnsi="Arial Black"/>
          <w:color w:val="FF0000"/>
        </w:rPr>
        <w:t xml:space="preserve"> </w:t>
      </w:r>
      <w:r w:rsidR="00643195" w:rsidRPr="008F6AA4">
        <w:rPr>
          <w:rFonts w:ascii="Arial Black" w:hAnsi="Arial Black"/>
          <w:color w:val="FF0000"/>
        </w:rPr>
        <w:t>The conference venue is</w:t>
      </w:r>
      <w:r w:rsidR="00643195">
        <w:rPr>
          <w:rFonts w:ascii="Arial Black" w:hAnsi="Arial Black"/>
          <w:color w:val="FF0000"/>
        </w:rPr>
        <w:t xml:space="preserve"> a high end hotel </w:t>
      </w:r>
      <w:r w:rsidR="00944D08">
        <w:rPr>
          <w:rFonts w:ascii="Arial Black" w:hAnsi="Arial Black"/>
          <w:color w:val="FF0000"/>
        </w:rPr>
        <w:t xml:space="preserve"> in </w:t>
      </w:r>
      <w:r w:rsidR="00643195">
        <w:rPr>
          <w:rFonts w:ascii="Arial Black" w:hAnsi="Arial Black"/>
          <w:color w:val="FF0000"/>
        </w:rPr>
        <w:t>Naivasha</w:t>
      </w:r>
      <w:r w:rsidR="00643195" w:rsidRPr="008F6AA4">
        <w:rPr>
          <w:rFonts w:ascii="Arial Black" w:hAnsi="Arial Black"/>
          <w:color w:val="FF0000"/>
        </w:rPr>
        <w:t xml:space="preserve"> easily accessible by public or private transport.</w:t>
      </w:r>
    </w:p>
  </w:footnote>
  <w:footnote w:id="3">
    <w:p w:rsidR="00E32FF1" w:rsidRDefault="00E32FF1">
      <w:pPr>
        <w:pStyle w:val="FootnoteText"/>
      </w:pPr>
      <w:r>
        <w:rPr>
          <w:rStyle w:val="FootnoteReference"/>
        </w:rPr>
        <w:footnoteRef/>
      </w:r>
      <w:r>
        <w:t xml:space="preserve"> </w:t>
      </w:r>
      <w:r w:rsidRPr="008F6AA4">
        <w:rPr>
          <w:rFonts w:ascii="Arial Black" w:hAnsi="Arial Black"/>
          <w:color w:val="FF0000"/>
        </w:rPr>
        <w:t>The conference venue is</w:t>
      </w:r>
      <w:r>
        <w:rPr>
          <w:rFonts w:ascii="Arial Black" w:hAnsi="Arial Black"/>
          <w:color w:val="FF0000"/>
        </w:rPr>
        <w:t xml:space="preserve"> a high end </w:t>
      </w:r>
      <w:r w:rsidR="00591AC8">
        <w:rPr>
          <w:rFonts w:ascii="Arial Black" w:hAnsi="Arial Black"/>
          <w:color w:val="FF0000"/>
        </w:rPr>
        <w:t>hotel in</w:t>
      </w:r>
      <w:r w:rsidR="00944D08">
        <w:rPr>
          <w:rFonts w:ascii="Arial Black" w:hAnsi="Arial Black"/>
          <w:color w:val="FF0000"/>
        </w:rPr>
        <w:t xml:space="preserve"> </w:t>
      </w:r>
      <w:r w:rsidR="00643195">
        <w:rPr>
          <w:rFonts w:ascii="Arial Black" w:hAnsi="Arial Black"/>
          <w:color w:val="FF0000"/>
        </w:rPr>
        <w:t>Naivasha</w:t>
      </w:r>
      <w:r w:rsidRPr="008F6AA4">
        <w:rPr>
          <w:rFonts w:ascii="Arial Black" w:hAnsi="Arial Black"/>
          <w:color w:val="FF0000"/>
        </w:rPr>
        <w:t xml:space="preserve"> easily accessible by public or private transport.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98" w:rsidRPr="00174C8C" w:rsidRDefault="00766B98" w:rsidP="00766B98">
    <w:pPr>
      <w:jc w:val="center"/>
      <w:rPr>
        <w:rFonts w:ascii="Arial Black" w:hAnsi="Arial Black"/>
        <w:b/>
        <w:color w:val="C00000"/>
        <w:sz w:val="20"/>
        <w:szCs w:val="20"/>
      </w:rPr>
    </w:pPr>
    <w:r w:rsidRPr="00174C8C">
      <w:rPr>
        <w:rFonts w:ascii="Arial Black" w:hAnsi="Arial Black"/>
        <w:b/>
        <w:color w:val="C00000"/>
        <w:sz w:val="20"/>
        <w:szCs w:val="20"/>
      </w:rPr>
      <w:t>THE CATHOLIC UNIVERSITY OF EASTERN AFRICA</w:t>
    </w:r>
  </w:p>
  <w:p w:rsidR="00766B98" w:rsidRPr="001F4874" w:rsidRDefault="001F4874" w:rsidP="001F4874">
    <w:pPr>
      <w:tabs>
        <w:tab w:val="center" w:pos="4703"/>
        <w:tab w:val="left" w:pos="6870"/>
      </w:tabs>
      <w:rPr>
        <w:rFonts w:ascii="Bookman Old Style" w:hAnsi="Bookman Old Style"/>
        <w:b/>
        <w:sz w:val="20"/>
        <w:szCs w:val="20"/>
      </w:rPr>
    </w:pPr>
    <w:r>
      <w:rPr>
        <w:rFonts w:ascii="Bookman Old Style" w:hAnsi="Bookman Old Style"/>
        <w:b/>
        <w:sz w:val="20"/>
        <w:szCs w:val="20"/>
      </w:rPr>
      <w:tab/>
    </w:r>
    <w:r w:rsidR="00766B98" w:rsidRPr="002C3EF9">
      <w:rPr>
        <w:rFonts w:ascii="Bookman Old Style" w:hAnsi="Bookman Old Style"/>
        <w:b/>
        <w:noProof/>
        <w:sz w:val="20"/>
        <w:szCs w:val="20"/>
        <w:lang w:val="en-GB" w:eastAsia="en-GB"/>
      </w:rPr>
      <w:drawing>
        <wp:inline distT="0" distB="0" distL="0" distR="0">
          <wp:extent cx="1143000" cy="1066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EA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3000" cy="1066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E1888"/>
    <w:multiLevelType w:val="hybridMultilevel"/>
    <w:tmpl w:val="A23A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F3773F"/>
    <w:multiLevelType w:val="hybridMultilevel"/>
    <w:tmpl w:val="996C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B0ADE"/>
    <w:multiLevelType w:val="hybridMultilevel"/>
    <w:tmpl w:val="3FBE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4125DB"/>
    <w:multiLevelType w:val="hybridMultilevel"/>
    <w:tmpl w:val="B5203E82"/>
    <w:lvl w:ilvl="0" w:tplc="0B52B9C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5362">
      <o:colormenu v:ext="edit" fillcolor="none"/>
    </o:shapedefaults>
  </w:hdrShapeDefaults>
  <w:footnotePr>
    <w:footnote w:id="0"/>
    <w:footnote w:id="1"/>
  </w:footnotePr>
  <w:endnotePr>
    <w:endnote w:id="0"/>
    <w:endnote w:id="1"/>
  </w:endnotePr>
  <w:compat/>
  <w:rsids>
    <w:rsidRoot w:val="002D3557"/>
    <w:rsid w:val="000064C6"/>
    <w:rsid w:val="00010A00"/>
    <w:rsid w:val="000203D7"/>
    <w:rsid w:val="00027ACC"/>
    <w:rsid w:val="00047126"/>
    <w:rsid w:val="000757CC"/>
    <w:rsid w:val="000841F7"/>
    <w:rsid w:val="000A420D"/>
    <w:rsid w:val="000B2452"/>
    <w:rsid w:val="000C6440"/>
    <w:rsid w:val="001568B8"/>
    <w:rsid w:val="00174C8C"/>
    <w:rsid w:val="001A12F6"/>
    <w:rsid w:val="001C4539"/>
    <w:rsid w:val="001C487E"/>
    <w:rsid w:val="001F4874"/>
    <w:rsid w:val="002135C1"/>
    <w:rsid w:val="00222162"/>
    <w:rsid w:val="00223807"/>
    <w:rsid w:val="00274248"/>
    <w:rsid w:val="002C3EF9"/>
    <w:rsid w:val="002D3557"/>
    <w:rsid w:val="002E3091"/>
    <w:rsid w:val="002E631F"/>
    <w:rsid w:val="002E6358"/>
    <w:rsid w:val="002F421C"/>
    <w:rsid w:val="003074D8"/>
    <w:rsid w:val="003119B5"/>
    <w:rsid w:val="00340A54"/>
    <w:rsid w:val="0036441C"/>
    <w:rsid w:val="003B19CF"/>
    <w:rsid w:val="003D7FC1"/>
    <w:rsid w:val="00404FCF"/>
    <w:rsid w:val="004219AA"/>
    <w:rsid w:val="00437E5C"/>
    <w:rsid w:val="004439BC"/>
    <w:rsid w:val="00555B4C"/>
    <w:rsid w:val="00583C08"/>
    <w:rsid w:val="00591AC8"/>
    <w:rsid w:val="005B0D5A"/>
    <w:rsid w:val="005D0615"/>
    <w:rsid w:val="00616C44"/>
    <w:rsid w:val="0061756B"/>
    <w:rsid w:val="0062514C"/>
    <w:rsid w:val="00643195"/>
    <w:rsid w:val="00650288"/>
    <w:rsid w:val="006B431F"/>
    <w:rsid w:val="00701F83"/>
    <w:rsid w:val="007266D8"/>
    <w:rsid w:val="0073032F"/>
    <w:rsid w:val="00766B98"/>
    <w:rsid w:val="007D14F8"/>
    <w:rsid w:val="00837BFA"/>
    <w:rsid w:val="00853380"/>
    <w:rsid w:val="00890338"/>
    <w:rsid w:val="008B6177"/>
    <w:rsid w:val="008C5464"/>
    <w:rsid w:val="008D5B9B"/>
    <w:rsid w:val="008F4D7D"/>
    <w:rsid w:val="008F55D0"/>
    <w:rsid w:val="008F6AA4"/>
    <w:rsid w:val="00906EFA"/>
    <w:rsid w:val="00944D08"/>
    <w:rsid w:val="00967ACF"/>
    <w:rsid w:val="009770E0"/>
    <w:rsid w:val="009D286F"/>
    <w:rsid w:val="00A30218"/>
    <w:rsid w:val="00A322DE"/>
    <w:rsid w:val="00A62F3E"/>
    <w:rsid w:val="00A75189"/>
    <w:rsid w:val="00A75A78"/>
    <w:rsid w:val="00AC2C80"/>
    <w:rsid w:val="00AC56B7"/>
    <w:rsid w:val="00AD0FF7"/>
    <w:rsid w:val="00B0534F"/>
    <w:rsid w:val="00B241D8"/>
    <w:rsid w:val="00B5481F"/>
    <w:rsid w:val="00B64D04"/>
    <w:rsid w:val="00B96C27"/>
    <w:rsid w:val="00BD6E11"/>
    <w:rsid w:val="00C13124"/>
    <w:rsid w:val="00C6234F"/>
    <w:rsid w:val="00C637F4"/>
    <w:rsid w:val="00C84B5E"/>
    <w:rsid w:val="00C9552D"/>
    <w:rsid w:val="00CC2782"/>
    <w:rsid w:val="00CC647E"/>
    <w:rsid w:val="00CD7722"/>
    <w:rsid w:val="00D04FFD"/>
    <w:rsid w:val="00D07A6E"/>
    <w:rsid w:val="00D348BF"/>
    <w:rsid w:val="00D936FA"/>
    <w:rsid w:val="00DC0602"/>
    <w:rsid w:val="00DC0A39"/>
    <w:rsid w:val="00DD6CCC"/>
    <w:rsid w:val="00E32FF1"/>
    <w:rsid w:val="00E37069"/>
    <w:rsid w:val="00E40F2E"/>
    <w:rsid w:val="00E5174A"/>
    <w:rsid w:val="00E810C4"/>
    <w:rsid w:val="00E834D6"/>
    <w:rsid w:val="00EA3132"/>
    <w:rsid w:val="00EA76ED"/>
    <w:rsid w:val="00F21997"/>
    <w:rsid w:val="00F479ED"/>
    <w:rsid w:val="00FA515B"/>
    <w:rsid w:val="00FA679F"/>
    <w:rsid w:val="00FC55C2"/>
    <w:rsid w:val="00FD0133"/>
    <w:rsid w:val="00FE692E"/>
    <w:rsid w:val="00FF4D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3557"/>
    <w:rPr>
      <w:color w:val="0000FF"/>
      <w:u w:val="single"/>
    </w:rPr>
  </w:style>
  <w:style w:type="paragraph" w:customStyle="1" w:styleId="default">
    <w:name w:val="default"/>
    <w:basedOn w:val="Normal"/>
    <w:rsid w:val="002D355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D3557"/>
    <w:rPr>
      <w:b/>
      <w:bCs/>
    </w:rPr>
  </w:style>
  <w:style w:type="character" w:styleId="Emphasis">
    <w:name w:val="Emphasis"/>
    <w:uiPriority w:val="20"/>
    <w:qFormat/>
    <w:rsid w:val="002D3557"/>
    <w:rPr>
      <w:i/>
      <w:iCs/>
    </w:rPr>
  </w:style>
  <w:style w:type="paragraph" w:styleId="ListParagraph">
    <w:name w:val="List Paragraph"/>
    <w:basedOn w:val="Normal"/>
    <w:uiPriority w:val="34"/>
    <w:qFormat/>
    <w:rsid w:val="002D355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B0D5A"/>
    <w:pPr>
      <w:tabs>
        <w:tab w:val="center" w:pos="4680"/>
        <w:tab w:val="right" w:pos="9360"/>
      </w:tabs>
    </w:pPr>
  </w:style>
  <w:style w:type="character" w:customStyle="1" w:styleId="HeaderChar">
    <w:name w:val="Header Char"/>
    <w:basedOn w:val="DefaultParagraphFont"/>
    <w:link w:val="Header"/>
    <w:uiPriority w:val="99"/>
    <w:rsid w:val="005B0D5A"/>
    <w:rPr>
      <w:sz w:val="22"/>
      <w:szCs w:val="22"/>
    </w:rPr>
  </w:style>
  <w:style w:type="paragraph" w:styleId="Footer">
    <w:name w:val="footer"/>
    <w:basedOn w:val="Normal"/>
    <w:link w:val="FooterChar"/>
    <w:uiPriority w:val="99"/>
    <w:unhideWhenUsed/>
    <w:rsid w:val="005B0D5A"/>
    <w:pPr>
      <w:tabs>
        <w:tab w:val="center" w:pos="4680"/>
        <w:tab w:val="right" w:pos="9360"/>
      </w:tabs>
    </w:pPr>
  </w:style>
  <w:style w:type="character" w:customStyle="1" w:styleId="FooterChar">
    <w:name w:val="Footer Char"/>
    <w:basedOn w:val="DefaultParagraphFont"/>
    <w:link w:val="Footer"/>
    <w:uiPriority w:val="99"/>
    <w:rsid w:val="005B0D5A"/>
    <w:rPr>
      <w:sz w:val="22"/>
      <w:szCs w:val="22"/>
    </w:rPr>
  </w:style>
  <w:style w:type="paragraph" w:styleId="BalloonText">
    <w:name w:val="Balloon Text"/>
    <w:basedOn w:val="Normal"/>
    <w:link w:val="BalloonTextChar"/>
    <w:uiPriority w:val="99"/>
    <w:semiHidden/>
    <w:unhideWhenUsed/>
    <w:rsid w:val="00B6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04"/>
    <w:rPr>
      <w:rFonts w:ascii="Tahoma" w:hAnsi="Tahoma" w:cs="Tahoma"/>
      <w:sz w:val="16"/>
      <w:szCs w:val="16"/>
    </w:rPr>
  </w:style>
  <w:style w:type="paragraph" w:styleId="FootnoteText">
    <w:name w:val="footnote text"/>
    <w:basedOn w:val="Normal"/>
    <w:link w:val="FootnoteTextChar"/>
    <w:uiPriority w:val="99"/>
    <w:semiHidden/>
    <w:unhideWhenUsed/>
    <w:rsid w:val="008F6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AA4"/>
  </w:style>
  <w:style w:type="character" w:styleId="FootnoteReference">
    <w:name w:val="footnote reference"/>
    <w:basedOn w:val="DefaultParagraphFont"/>
    <w:uiPriority w:val="99"/>
    <w:semiHidden/>
    <w:unhideWhenUsed/>
    <w:rsid w:val="008F6AA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a.ed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ueacpd@cuea.edu" TargetMode="External"/><Relationship Id="rId4" Type="http://schemas.openxmlformats.org/officeDocument/2006/relationships/settings" Target="settings.xml"/><Relationship Id="rId9" Type="http://schemas.openxmlformats.org/officeDocument/2006/relationships/hyperlink" Target="mailto:charles.ouma@cuea.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EBF7-6CA1-4C15-A7E0-7FF1E823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Links>
    <vt:vector size="6" baseType="variant">
      <vt:variant>
        <vt:i4>4784212</vt:i4>
      </vt:variant>
      <vt:variant>
        <vt:i4>0</vt:i4>
      </vt:variant>
      <vt:variant>
        <vt:i4>0</vt:i4>
      </vt:variant>
      <vt:variant>
        <vt:i4>5</vt:i4>
      </vt:variant>
      <vt:variant>
        <vt:lpwstr>http://www.cuea.edu./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akhwale</dc:creator>
  <cp:lastModifiedBy>Admin</cp:lastModifiedBy>
  <cp:revision>2</cp:revision>
  <cp:lastPrinted>2017-12-13T20:01:00Z</cp:lastPrinted>
  <dcterms:created xsi:type="dcterms:W3CDTF">2018-01-01T19:04:00Z</dcterms:created>
  <dcterms:modified xsi:type="dcterms:W3CDTF">2018-01-01T19:04:00Z</dcterms:modified>
</cp:coreProperties>
</file>