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3F" w:rsidRPr="00E856FE" w:rsidRDefault="00345F3F" w:rsidP="00E856FE">
      <w:pPr>
        <w:pStyle w:val="Heading2"/>
        <w:spacing w:line="360" w:lineRule="auto"/>
        <w:jc w:val="center"/>
        <w:rPr>
          <w:b/>
        </w:rPr>
      </w:pPr>
      <w:r w:rsidRPr="00E856FE">
        <w:rPr>
          <w:b/>
        </w:rPr>
        <w:t>FACULTY OF LAW CATHOLIC UNIVERSITY OF EASTERN AFRICA</w:t>
      </w:r>
    </w:p>
    <w:p w:rsidR="00345F3F" w:rsidRPr="00E856FE" w:rsidRDefault="00345F3F" w:rsidP="00E856FE">
      <w:pPr>
        <w:pStyle w:val="Heading2"/>
        <w:spacing w:line="360" w:lineRule="auto"/>
        <w:jc w:val="center"/>
        <w:rPr>
          <w:b/>
        </w:rPr>
      </w:pPr>
      <w:r w:rsidRPr="00E856FE">
        <w:rPr>
          <w:b/>
          <w:noProof/>
          <w:lang w:val="en-GB" w:eastAsia="en-GB"/>
        </w:rPr>
        <w:drawing>
          <wp:inline distT="0" distB="0" distL="0" distR="0">
            <wp:extent cx="1143000" cy="1066800"/>
            <wp:effectExtent l="19050" t="0" r="0" b="0"/>
            <wp:docPr id="3" name="Picture 3" descr="C:\Users\Admin\Documents\backup\CLS 310 HIV &amp; AIDS &amp; THE LAW\CU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backup\CLS 310 HIV &amp; AIDS &amp; THE LAW\CUEA LOGO.png"/>
                    <pic:cNvPicPr>
                      <a:picLocks noChangeAspect="1" noChangeArrowheads="1"/>
                    </pic:cNvPicPr>
                  </pic:nvPicPr>
                  <pic:blipFill>
                    <a:blip r:embed="rId8"/>
                    <a:srcRect/>
                    <a:stretch>
                      <a:fillRect/>
                    </a:stretch>
                  </pic:blipFill>
                  <pic:spPr bwMode="auto">
                    <a:xfrm>
                      <a:off x="0" y="0"/>
                      <a:ext cx="1143000" cy="1066800"/>
                    </a:xfrm>
                    <a:prstGeom prst="rect">
                      <a:avLst/>
                    </a:prstGeom>
                    <a:noFill/>
                    <a:ln w="9525">
                      <a:noFill/>
                      <a:miter lim="800000"/>
                      <a:headEnd/>
                      <a:tailEnd/>
                    </a:ln>
                  </pic:spPr>
                </pic:pic>
              </a:graphicData>
            </a:graphic>
          </wp:inline>
        </w:drawing>
      </w:r>
    </w:p>
    <w:p w:rsidR="00345F3F" w:rsidRPr="00E856FE" w:rsidRDefault="00345F3F" w:rsidP="00E856FE">
      <w:pPr>
        <w:pStyle w:val="Heading2"/>
        <w:spacing w:line="360" w:lineRule="auto"/>
        <w:jc w:val="center"/>
        <w:rPr>
          <w:b/>
          <w:color w:val="FF0000"/>
        </w:rPr>
      </w:pPr>
      <w:r w:rsidRPr="00E856FE">
        <w:rPr>
          <w:b/>
          <w:color w:val="FF0000"/>
        </w:rPr>
        <w:t>DEPARTMENT OF PUBLIC LAW</w:t>
      </w:r>
    </w:p>
    <w:p w:rsidR="00345F3F" w:rsidRPr="00E856FE" w:rsidRDefault="001F628D" w:rsidP="00E856FE">
      <w:pPr>
        <w:pStyle w:val="Heading2"/>
        <w:spacing w:line="360" w:lineRule="auto"/>
        <w:jc w:val="center"/>
        <w:rPr>
          <w:b/>
          <w:color w:val="FF0000"/>
        </w:rPr>
      </w:pPr>
      <w:r>
        <w:rPr>
          <w:b/>
          <w:color w:val="FF0000"/>
        </w:rPr>
        <w:t>CLS 122</w:t>
      </w:r>
      <w:r w:rsidR="00E856FE">
        <w:rPr>
          <w:b/>
          <w:color w:val="FF0000"/>
        </w:rPr>
        <w:t xml:space="preserve"> </w:t>
      </w:r>
      <w:r w:rsidR="009B3623">
        <w:rPr>
          <w:b/>
          <w:color w:val="FF0000"/>
        </w:rPr>
        <w:t>(</w:t>
      </w:r>
      <w:r w:rsidR="009B3623" w:rsidRPr="00E856FE">
        <w:rPr>
          <w:b/>
          <w:color w:val="FF0000"/>
        </w:rPr>
        <w:t>CONSTITUTIONAL</w:t>
      </w:r>
      <w:r w:rsidR="00345F3F" w:rsidRPr="00E856FE">
        <w:rPr>
          <w:b/>
          <w:color w:val="FF0000"/>
        </w:rPr>
        <w:t xml:space="preserve"> </w:t>
      </w:r>
      <w:r w:rsidR="00DF7FA4" w:rsidRPr="00E856FE">
        <w:rPr>
          <w:b/>
          <w:color w:val="FF0000"/>
        </w:rPr>
        <w:t>PRACTICE</w:t>
      </w:r>
      <w:r w:rsidR="00E856FE">
        <w:rPr>
          <w:b/>
          <w:color w:val="FF0000"/>
        </w:rPr>
        <w:t>)</w:t>
      </w:r>
    </w:p>
    <w:p w:rsidR="00345F3F" w:rsidRPr="00E856FE" w:rsidRDefault="00345F3F" w:rsidP="00E856FE">
      <w:pPr>
        <w:pStyle w:val="Heading2"/>
        <w:spacing w:line="360" w:lineRule="auto"/>
        <w:jc w:val="center"/>
        <w:rPr>
          <w:b/>
          <w:color w:val="FF0000"/>
        </w:rPr>
      </w:pPr>
      <w:r w:rsidRPr="00E856FE">
        <w:rPr>
          <w:b/>
          <w:color w:val="FF0000"/>
        </w:rPr>
        <w:t>COURSE OUTLINE</w:t>
      </w:r>
    </w:p>
    <w:p w:rsidR="00345F3F" w:rsidRPr="00C55468" w:rsidRDefault="00345F3F" w:rsidP="00E856FE">
      <w:pPr>
        <w:pStyle w:val="Heading2"/>
        <w:spacing w:line="360" w:lineRule="auto"/>
      </w:pPr>
    </w:p>
    <w:p w:rsidR="00F61DDF" w:rsidRPr="00E856FE" w:rsidRDefault="00F61DDF" w:rsidP="00E856FE">
      <w:pPr>
        <w:pStyle w:val="Heading2"/>
        <w:spacing w:line="360" w:lineRule="auto"/>
        <w:rPr>
          <w:b/>
        </w:rPr>
      </w:pPr>
      <w:r w:rsidRPr="00E856FE">
        <w:rPr>
          <w:b/>
        </w:rPr>
        <w:t>Course description</w:t>
      </w:r>
    </w:p>
    <w:p w:rsidR="0042446F" w:rsidRDefault="00DF7FA4" w:rsidP="00E856FE">
      <w:pPr>
        <w:pStyle w:val="Heading2"/>
        <w:spacing w:line="360" w:lineRule="auto"/>
      </w:pPr>
      <w:r>
        <w:t xml:space="preserve">In CLS 102 (Constitutional Theory) we explored </w:t>
      </w:r>
      <w:r w:rsidRPr="00C55468">
        <w:t>the</w:t>
      </w:r>
      <w:r w:rsidR="00CB6E36" w:rsidRPr="00C55468">
        <w:t xml:space="preserve"> theoretical foundations of</w:t>
      </w:r>
      <w:r w:rsidR="00DD46CD" w:rsidRPr="00C55468">
        <w:t xml:space="preserve"> Constitutional</w:t>
      </w:r>
      <w:r w:rsidR="00CB6E36" w:rsidRPr="00C55468">
        <w:t xml:space="preserve"> </w:t>
      </w:r>
      <w:r w:rsidRPr="00C55468">
        <w:t>Law.</w:t>
      </w:r>
      <w:r>
        <w:t xml:space="preserve"> This course is bui</w:t>
      </w:r>
      <w:r w:rsidR="004F06AB">
        <w:t>lt on the foundations of CLS 102</w:t>
      </w:r>
      <w:r w:rsidR="00B9547A" w:rsidRPr="00C55468">
        <w:t>.</w:t>
      </w:r>
      <w:r w:rsidR="00753DEC">
        <w:t xml:space="preserve"> We still use a comparative approach and attempt to give the course a distinctly regional flavor.</w:t>
      </w:r>
      <w:r w:rsidR="00F61DDF" w:rsidRPr="00C55468">
        <w:t xml:space="preserve"> </w:t>
      </w:r>
      <w:r>
        <w:t>The focus</w:t>
      </w:r>
      <w:r w:rsidR="001C4932">
        <w:t xml:space="preserve"> shifts from theories, principles and concepts</w:t>
      </w:r>
      <w:r w:rsidR="004F06AB">
        <w:t xml:space="preserve"> to </w:t>
      </w:r>
      <w:r w:rsidR="001C4932">
        <w:t xml:space="preserve">an </w:t>
      </w:r>
      <w:r w:rsidR="004F06AB">
        <w:t>analysis of the</w:t>
      </w:r>
      <w:r>
        <w:t xml:space="preserve"> </w:t>
      </w:r>
      <w:r w:rsidR="001C4932">
        <w:t>normative provisions of the C</w:t>
      </w:r>
      <w:r w:rsidR="00D31154">
        <w:t>onstitution</w:t>
      </w:r>
      <w:r w:rsidR="004F06AB">
        <w:t xml:space="preserve"> of Kenya 2010</w:t>
      </w:r>
      <w:r w:rsidR="0042446F">
        <w:t xml:space="preserve">. </w:t>
      </w:r>
      <w:r w:rsidR="004F06AB">
        <w:t>We</w:t>
      </w:r>
      <w:r w:rsidR="00753DEC" w:rsidRPr="00753DEC">
        <w:t xml:space="preserve"> </w:t>
      </w:r>
      <w:r w:rsidR="00753DEC">
        <w:t xml:space="preserve">explore the structure and organization of the Constitution and </w:t>
      </w:r>
      <w:r w:rsidR="00753DEC" w:rsidRPr="00753DEC">
        <w:t>revisit</w:t>
      </w:r>
      <w:r w:rsidR="00753DEC">
        <w:t xml:space="preserve"> the principles of interpreting and construing the constitution. We </w:t>
      </w:r>
      <w:r w:rsidR="0042446F">
        <w:t>then discuss specific topics such as</w:t>
      </w:r>
      <w:r w:rsidR="001C4932" w:rsidRPr="001C4932">
        <w:t xml:space="preserve"> </w:t>
      </w:r>
      <w:r w:rsidR="001C4932">
        <w:t>the constitutional distribution of and restraints on public power,</w:t>
      </w:r>
      <w:r w:rsidR="0042446F">
        <w:t xml:space="preserve"> the structure </w:t>
      </w:r>
      <w:r w:rsidR="00B7366B">
        <w:t>an</w:t>
      </w:r>
      <w:r w:rsidR="00A54530">
        <w:t>d organization of G</w:t>
      </w:r>
      <w:r w:rsidR="00B7366B">
        <w:t xml:space="preserve">overnment </w:t>
      </w:r>
      <w:r w:rsidR="001C4932">
        <w:t xml:space="preserve">(including </w:t>
      </w:r>
      <w:r w:rsidR="00753DEC">
        <w:t>Devolved Government</w:t>
      </w:r>
      <w:r w:rsidR="001C4932">
        <w:t xml:space="preserve">), </w:t>
      </w:r>
      <w:r w:rsidR="00753DEC">
        <w:t>Citizenship, the Republic, National Values and Principles of Governance,</w:t>
      </w:r>
      <w:r w:rsidR="00A54530">
        <w:t xml:space="preserve"> Representation of the People,</w:t>
      </w:r>
      <w:r w:rsidR="00753DEC">
        <w:t xml:space="preserve"> </w:t>
      </w:r>
      <w:r w:rsidR="001C4932">
        <w:t xml:space="preserve">the Bill of Rights, </w:t>
      </w:r>
      <w:r w:rsidR="00753DEC">
        <w:t>Land</w:t>
      </w:r>
      <w:r w:rsidR="001C4932">
        <w:t xml:space="preserve"> and </w:t>
      </w:r>
      <w:r w:rsidR="00753DEC">
        <w:t xml:space="preserve">Environment, Independent Constitutional Commissions </w:t>
      </w:r>
      <w:r w:rsidR="0042446F">
        <w:t xml:space="preserve">and </w:t>
      </w:r>
      <w:r w:rsidR="00753DEC">
        <w:t>Offices,</w:t>
      </w:r>
      <w:r w:rsidR="0042446F">
        <w:t xml:space="preserve"> </w:t>
      </w:r>
      <w:r w:rsidR="00753DEC">
        <w:t xml:space="preserve">Leadership </w:t>
      </w:r>
      <w:r w:rsidR="0042446F">
        <w:t xml:space="preserve">and </w:t>
      </w:r>
      <w:r w:rsidR="00753DEC">
        <w:t>Integrity, Principles</w:t>
      </w:r>
      <w:r w:rsidR="001C4932">
        <w:t xml:space="preserve"> of </w:t>
      </w:r>
      <w:r w:rsidR="00753DEC">
        <w:t>Public Service Principles</w:t>
      </w:r>
      <w:r w:rsidR="001C4932">
        <w:t xml:space="preserve"> </w:t>
      </w:r>
      <w:r w:rsidR="00A54530">
        <w:t>of Public</w:t>
      </w:r>
      <w:r w:rsidR="00753DEC">
        <w:t xml:space="preserve"> Finance </w:t>
      </w:r>
      <w:r w:rsidR="00A54530">
        <w:t>and National</w:t>
      </w:r>
      <w:r w:rsidR="00753DEC">
        <w:t xml:space="preserve"> Security</w:t>
      </w:r>
      <w:r w:rsidR="001B2AB2">
        <w:t>,</w:t>
      </w:r>
      <w:r w:rsidR="00622DBE">
        <w:t xml:space="preserve">. We end the course with an introduction to </w:t>
      </w:r>
      <w:r w:rsidR="00753DEC">
        <w:t>Constitutional Rights Litigation</w:t>
      </w:r>
    </w:p>
    <w:p w:rsidR="00F61DDF" w:rsidRPr="00C55468" w:rsidRDefault="002975E1" w:rsidP="00E856FE">
      <w:pPr>
        <w:pStyle w:val="Heading2"/>
        <w:spacing w:line="360" w:lineRule="auto"/>
      </w:pPr>
      <w:r>
        <w:lastRenderedPageBreak/>
        <w:t>As was the case with CLS 102, t</w:t>
      </w:r>
      <w:r w:rsidR="00DF7FA4">
        <w:t>he</w:t>
      </w:r>
      <w:r w:rsidR="00F61DDF" w:rsidRPr="00C55468">
        <w:t xml:space="preserve"> issues</w:t>
      </w:r>
      <w:r w:rsidR="000D5F1C" w:rsidRPr="00C55468">
        <w:t xml:space="preserve"> under discussion are illustrated through</w:t>
      </w:r>
      <w:r w:rsidR="00F61DDF" w:rsidRPr="00C55468">
        <w:t xml:space="preserve"> an examination </w:t>
      </w:r>
      <w:r w:rsidR="002408CE" w:rsidRPr="00C55468">
        <w:t>the</w:t>
      </w:r>
      <w:r w:rsidR="000D5F1C" w:rsidRPr="00C55468">
        <w:t xml:space="preserve"> jurisprudence from the </w:t>
      </w:r>
      <w:r w:rsidR="00257003" w:rsidRPr="00C55468">
        <w:t>courts,</w:t>
      </w:r>
      <w:r w:rsidR="000D5F1C" w:rsidRPr="00C55468">
        <w:t xml:space="preserve"> the vie</w:t>
      </w:r>
      <w:r w:rsidR="00B9547A" w:rsidRPr="00C55468">
        <w:t xml:space="preserve">ws of text writers </w:t>
      </w:r>
      <w:r w:rsidR="002408CE" w:rsidRPr="00C55468">
        <w:t>and opinions</w:t>
      </w:r>
      <w:r w:rsidR="000D5F1C" w:rsidRPr="00C55468">
        <w:t xml:space="preserve"> expressed </w:t>
      </w:r>
      <w:r w:rsidR="00257003" w:rsidRPr="00C55468">
        <w:t>by academics</w:t>
      </w:r>
      <w:r w:rsidR="000D5F1C" w:rsidRPr="00C55468">
        <w:t xml:space="preserve">, politicians </w:t>
      </w:r>
      <w:r w:rsidR="00257003" w:rsidRPr="00C55468">
        <w:t>and commentators.</w:t>
      </w:r>
    </w:p>
    <w:p w:rsidR="00616F35" w:rsidRPr="00E856FE" w:rsidRDefault="00616F35" w:rsidP="00E856FE">
      <w:pPr>
        <w:pStyle w:val="Heading2"/>
        <w:spacing w:line="360" w:lineRule="auto"/>
        <w:rPr>
          <w:b/>
        </w:rPr>
      </w:pPr>
      <w:r w:rsidRPr="00E856FE">
        <w:rPr>
          <w:b/>
        </w:rPr>
        <w:t>Course O</w:t>
      </w:r>
      <w:r w:rsidR="00622DBE">
        <w:rPr>
          <w:b/>
        </w:rPr>
        <w:t>utcomes</w:t>
      </w:r>
    </w:p>
    <w:p w:rsidR="000D5F1C" w:rsidRPr="00C55468" w:rsidRDefault="000D5F1C" w:rsidP="00E856FE">
      <w:pPr>
        <w:pStyle w:val="Heading2"/>
        <w:spacing w:line="360" w:lineRule="auto"/>
      </w:pPr>
      <w:r w:rsidRPr="00C55468">
        <w:t>At the end of the course, it is ex</w:t>
      </w:r>
      <w:r w:rsidR="00616F35" w:rsidRPr="00C55468">
        <w:t>pected that the participant should be</w:t>
      </w:r>
      <w:r w:rsidRPr="00C55468">
        <w:t xml:space="preserve"> able to</w:t>
      </w:r>
      <w:r w:rsidR="00CD1FC7">
        <w:t>;</w:t>
      </w:r>
    </w:p>
    <w:p w:rsidR="00CD1FC7" w:rsidRDefault="00CD1FC7" w:rsidP="00911F36">
      <w:pPr>
        <w:pStyle w:val="Heading2"/>
        <w:numPr>
          <w:ilvl w:val="0"/>
          <w:numId w:val="1"/>
        </w:numPr>
        <w:spacing w:line="360" w:lineRule="auto"/>
      </w:pPr>
      <w:r w:rsidRPr="00CD1FC7">
        <w:rPr>
          <w:b/>
        </w:rPr>
        <w:t>Show</w:t>
      </w:r>
      <w:r>
        <w:t xml:space="preserve"> a good understanding of the provisions of the CoK 2010 on the various topics discussed</w:t>
      </w:r>
    </w:p>
    <w:p w:rsidR="006065BF" w:rsidRDefault="00622DBE" w:rsidP="00911F36">
      <w:pPr>
        <w:pStyle w:val="Heading2"/>
        <w:numPr>
          <w:ilvl w:val="0"/>
          <w:numId w:val="1"/>
        </w:numPr>
        <w:spacing w:line="360" w:lineRule="auto"/>
      </w:pPr>
      <w:r w:rsidRPr="00CD1FC7">
        <w:rPr>
          <w:b/>
        </w:rPr>
        <w:t>Use</w:t>
      </w:r>
      <w:r>
        <w:t xml:space="preserve"> the</w:t>
      </w:r>
      <w:r w:rsidR="006065BF">
        <w:t xml:space="preserve"> </w:t>
      </w:r>
      <w:r>
        <w:t>different approaches</w:t>
      </w:r>
      <w:r w:rsidR="006065BF">
        <w:t xml:space="preserve"> of constitutional interpretation</w:t>
      </w:r>
      <w:r>
        <w:t xml:space="preserve"> to interpret the provisions constitution of Kenya 2010</w:t>
      </w:r>
      <w:r w:rsidR="006065BF">
        <w:t>.</w:t>
      </w:r>
    </w:p>
    <w:p w:rsidR="00622DBE" w:rsidRDefault="002408CE" w:rsidP="00911F36">
      <w:pPr>
        <w:pStyle w:val="Heading2"/>
        <w:numPr>
          <w:ilvl w:val="0"/>
          <w:numId w:val="1"/>
        </w:numPr>
        <w:spacing w:line="360" w:lineRule="auto"/>
      </w:pPr>
      <w:r w:rsidRPr="00CD1FC7">
        <w:rPr>
          <w:b/>
        </w:rPr>
        <w:t>Use</w:t>
      </w:r>
      <w:r w:rsidR="00622DBE" w:rsidRPr="00CD1FC7">
        <w:rPr>
          <w:b/>
        </w:rPr>
        <w:t xml:space="preserve"> </w:t>
      </w:r>
      <w:r w:rsidR="00622DBE">
        <w:t xml:space="preserve">local and comparative </w:t>
      </w:r>
      <w:r w:rsidR="00622DBE" w:rsidRPr="002975E1">
        <w:t>case</w:t>
      </w:r>
      <w:r w:rsidR="002975E1">
        <w:t xml:space="preserve"> law to interpret, explain and illustrate</w:t>
      </w:r>
      <w:r w:rsidR="00622DBE">
        <w:t xml:space="preserve"> the </w:t>
      </w:r>
      <w:r w:rsidRPr="002975E1">
        <w:t xml:space="preserve">provisions of </w:t>
      </w:r>
      <w:r w:rsidR="002975E1">
        <w:t>the constitution</w:t>
      </w:r>
    </w:p>
    <w:p w:rsidR="000D631B" w:rsidRDefault="00CD1FC7" w:rsidP="00911F36">
      <w:pPr>
        <w:pStyle w:val="ListParagraph"/>
        <w:numPr>
          <w:ilvl w:val="0"/>
          <w:numId w:val="1"/>
        </w:numPr>
      </w:pPr>
      <w:r w:rsidRPr="00CD1FC7">
        <w:rPr>
          <w:b/>
        </w:rPr>
        <w:t>Explain</w:t>
      </w:r>
      <w:r>
        <w:t xml:space="preserve"> the provisions of the Constitution of Kenya 2010 </w:t>
      </w:r>
      <w:r w:rsidR="000D631B">
        <w:t xml:space="preserve"> on various issues</w:t>
      </w:r>
      <w:r>
        <w:t xml:space="preserve"> </w:t>
      </w:r>
    </w:p>
    <w:p w:rsidR="00CD1FC7" w:rsidRPr="000D631B" w:rsidRDefault="00CD1FC7" w:rsidP="00911F36">
      <w:pPr>
        <w:pStyle w:val="Heading2"/>
        <w:numPr>
          <w:ilvl w:val="0"/>
          <w:numId w:val="1"/>
        </w:numPr>
        <w:spacing w:line="360" w:lineRule="auto"/>
      </w:pPr>
      <w:r w:rsidRPr="00CD1FC7">
        <w:rPr>
          <w:b/>
        </w:rPr>
        <w:t>Compare</w:t>
      </w:r>
      <w:r>
        <w:t xml:space="preserve"> the Constitution of Kenya with selected constitutions</w:t>
      </w:r>
      <w:r w:rsidRPr="002975E1">
        <w:t xml:space="preserve"> </w:t>
      </w:r>
      <w:r>
        <w:t>in the region and beyond</w:t>
      </w:r>
    </w:p>
    <w:p w:rsidR="001F628D" w:rsidRDefault="000D631B" w:rsidP="00911F36">
      <w:pPr>
        <w:pStyle w:val="ListParagraph"/>
        <w:numPr>
          <w:ilvl w:val="0"/>
          <w:numId w:val="1"/>
        </w:numPr>
      </w:pPr>
      <w:r w:rsidRPr="00CD1FC7">
        <w:rPr>
          <w:b/>
        </w:rPr>
        <w:t>Prepare</w:t>
      </w:r>
      <w:r>
        <w:t xml:space="preserve"> pleadings </w:t>
      </w:r>
      <w:r w:rsidR="00CD1FC7">
        <w:t xml:space="preserve"> and give opinions o</w:t>
      </w:r>
      <w:r>
        <w:t xml:space="preserve">n constitutional rights </w:t>
      </w:r>
      <w:r w:rsidR="00CD1FC7">
        <w:t>litigation</w:t>
      </w:r>
    </w:p>
    <w:p w:rsidR="001F628D" w:rsidRPr="001F628D" w:rsidRDefault="00257003" w:rsidP="001F628D">
      <w:pPr>
        <w:rPr>
          <w:b/>
        </w:rPr>
      </w:pPr>
      <w:r w:rsidRPr="001F628D">
        <w:rPr>
          <w:b/>
        </w:rPr>
        <w:t>Teaching Methodology</w:t>
      </w:r>
      <w:r w:rsidR="00513A36" w:rsidRPr="001F628D">
        <w:rPr>
          <w:b/>
        </w:rPr>
        <w:t>:</w:t>
      </w:r>
    </w:p>
    <w:p w:rsidR="001F628D" w:rsidRDefault="000D631B" w:rsidP="001F628D">
      <w:pPr>
        <w:rPr>
          <w:b/>
        </w:rPr>
      </w:pPr>
      <w:r>
        <w:t>Interactive lectures</w:t>
      </w:r>
      <w:r w:rsidR="00E7353E" w:rsidRPr="00C55468">
        <w:t xml:space="preserve">, group </w:t>
      </w:r>
      <w:r>
        <w:t xml:space="preserve">presentations, guest </w:t>
      </w:r>
      <w:r w:rsidR="00DA5250">
        <w:t>presentations</w:t>
      </w:r>
      <w:r>
        <w:t>, and individual visits to the courts</w:t>
      </w:r>
      <w:r w:rsidR="00DA5250">
        <w:t xml:space="preserve"> </w:t>
      </w:r>
      <w:r w:rsidR="002408CE" w:rsidRPr="00E856FE">
        <w:rPr>
          <w:b/>
        </w:rPr>
        <w:t>Instructional Materials</w:t>
      </w:r>
    </w:p>
    <w:p w:rsidR="001F628D" w:rsidRDefault="002408CE" w:rsidP="001F628D">
      <w:r w:rsidRPr="00C55468">
        <w:t xml:space="preserve">Core text books, handouts, </w:t>
      </w:r>
      <w:r w:rsidR="00FC4C2A" w:rsidRPr="00C55468">
        <w:t>statutes,</w:t>
      </w:r>
      <w:r w:rsidR="00257003">
        <w:t xml:space="preserve"> law reports-resources</w:t>
      </w:r>
    </w:p>
    <w:p w:rsidR="001F628D" w:rsidRDefault="002408CE" w:rsidP="001F628D">
      <w:r w:rsidRPr="00E856FE">
        <w:rPr>
          <w:b/>
        </w:rPr>
        <w:t>Equipment</w:t>
      </w:r>
      <w:r w:rsidRPr="00257003">
        <w:t>:</w:t>
      </w:r>
    </w:p>
    <w:p w:rsidR="001F628D" w:rsidRDefault="002408CE" w:rsidP="001F628D">
      <w:r w:rsidRPr="00C55468">
        <w:t>Whiteboard, overhead projectors and sound equipment</w:t>
      </w:r>
    </w:p>
    <w:p w:rsidR="001F628D" w:rsidRDefault="001F628D" w:rsidP="001F628D">
      <w:pPr>
        <w:rPr>
          <w:b/>
        </w:rPr>
      </w:pPr>
    </w:p>
    <w:p w:rsidR="001F628D" w:rsidRDefault="001F628D" w:rsidP="001F628D">
      <w:pPr>
        <w:rPr>
          <w:b/>
        </w:rPr>
      </w:pPr>
    </w:p>
    <w:p w:rsidR="001F628D" w:rsidRDefault="00513A36" w:rsidP="001F628D">
      <w:r w:rsidRPr="00E856FE">
        <w:rPr>
          <w:b/>
        </w:rPr>
        <w:lastRenderedPageBreak/>
        <w:t>Course Assessment</w:t>
      </w:r>
      <w:r w:rsidRPr="00C55468">
        <w:t>:</w:t>
      </w:r>
    </w:p>
    <w:p w:rsidR="001F628D" w:rsidRPr="007940FC" w:rsidRDefault="00513A36" w:rsidP="001F628D">
      <w:r w:rsidRPr="00257003">
        <w:rPr>
          <w:u w:val="single"/>
        </w:rPr>
        <w:t>Student Performance</w:t>
      </w:r>
    </w:p>
    <w:p w:rsidR="001F628D" w:rsidRDefault="000D631B" w:rsidP="001F628D">
      <w:pPr>
        <w:rPr>
          <w:u w:val="single"/>
        </w:rPr>
      </w:pPr>
      <w:r w:rsidRPr="007940FC">
        <w:t>Assignments, C</w:t>
      </w:r>
      <w:r w:rsidR="00513A36" w:rsidRPr="007940FC">
        <w:t xml:space="preserve">ontinuous </w:t>
      </w:r>
      <w:r w:rsidRPr="007940FC">
        <w:t>Assessment Tests, Term Paper</w:t>
      </w:r>
      <w:r w:rsidR="00513A36" w:rsidRPr="007940FC">
        <w:t xml:space="preserve">, end of semester </w:t>
      </w:r>
      <w:r w:rsidR="007940FC" w:rsidRPr="007940FC">
        <w:t>examination. Academic</w:t>
      </w:r>
      <w:r w:rsidR="00513A36" w:rsidRPr="007940FC">
        <w:t xml:space="preserve"> staff</w:t>
      </w:r>
      <w:r w:rsidR="00513A36" w:rsidRPr="00257003">
        <w:rPr>
          <w:u w:val="single"/>
        </w:rPr>
        <w:t xml:space="preserve"> performance</w:t>
      </w:r>
    </w:p>
    <w:p w:rsidR="001F628D" w:rsidRDefault="00513A36" w:rsidP="001F628D">
      <w:r w:rsidRPr="00C55468">
        <w:t>Student evaluation, HOD evaluation, self-evaluation, peer evaluation, informal feedback from students etc.</w:t>
      </w:r>
    </w:p>
    <w:p w:rsidR="001F628D" w:rsidRDefault="00513A36" w:rsidP="001F628D">
      <w:r w:rsidRPr="00E856FE">
        <w:rPr>
          <w:b/>
        </w:rPr>
        <w:t>Textbooks and Journals for the Course</w:t>
      </w:r>
      <w:r w:rsidRPr="00C55468">
        <w:t>:</w:t>
      </w:r>
    </w:p>
    <w:p w:rsidR="001F628D" w:rsidRDefault="000616B6" w:rsidP="001F628D">
      <w:pPr>
        <w:rPr>
          <w:b/>
        </w:rPr>
      </w:pPr>
      <w:r w:rsidRPr="00E856FE">
        <w:rPr>
          <w:b/>
        </w:rPr>
        <w:t>Essential</w:t>
      </w:r>
    </w:p>
    <w:p w:rsidR="001F628D" w:rsidRDefault="00C55468" w:rsidP="001F628D">
      <w:r w:rsidRPr="00C55468">
        <w:t xml:space="preserve">Mwaura, </w:t>
      </w:r>
      <w:r w:rsidR="009106FF" w:rsidRPr="00C55468">
        <w:t>Charles Principles</w:t>
      </w:r>
      <w:r w:rsidRPr="00C55468">
        <w:t xml:space="preserve"> of constitutional law: An Introduction to the constitution of </w:t>
      </w:r>
      <w:r w:rsidR="009106FF">
        <w:t>Kenya with cases and Materials.</w:t>
      </w:r>
      <w:r w:rsidRPr="00C55468">
        <w:t xml:space="preserve"> LawAfrica,</w:t>
      </w:r>
      <w:r w:rsidR="009106FF" w:rsidRPr="009106FF">
        <w:t xml:space="preserve"> </w:t>
      </w:r>
      <w:r w:rsidR="009106FF">
        <w:t>Nairobi, Kenya</w:t>
      </w:r>
      <w:r w:rsidR="000D631B">
        <w:t xml:space="preserve"> 2014</w:t>
      </w:r>
    </w:p>
    <w:p w:rsidR="001F628D" w:rsidRDefault="00071234" w:rsidP="001F628D">
      <w:r>
        <w:t>My Teaching Notes</w:t>
      </w:r>
    </w:p>
    <w:p w:rsidR="001F628D" w:rsidRDefault="00513A36" w:rsidP="001F628D">
      <w:r w:rsidRPr="00E856FE">
        <w:rPr>
          <w:b/>
        </w:rPr>
        <w:t>Textbooks and Journals for Further Reading</w:t>
      </w:r>
      <w:r w:rsidRPr="00C55468">
        <w:t>:</w:t>
      </w:r>
    </w:p>
    <w:p w:rsidR="001F628D" w:rsidRDefault="00B475C9" w:rsidP="00B45F47">
      <w:pPr>
        <w:pStyle w:val="ListParagraph"/>
        <w:numPr>
          <w:ilvl w:val="0"/>
          <w:numId w:val="4"/>
        </w:numPr>
      </w:pPr>
      <w:r w:rsidRPr="00C55468">
        <w:t xml:space="preserve">Kiwinda </w:t>
      </w:r>
      <w:r w:rsidR="009106FF" w:rsidRPr="00C55468">
        <w:t xml:space="preserve">Morris </w:t>
      </w:r>
      <w:r w:rsidRPr="00C55468">
        <w:t>Mbondenyi &amp; John Osogo Ambani “</w:t>
      </w:r>
      <w:r w:rsidRPr="001F628D">
        <w:rPr>
          <w:i/>
        </w:rPr>
        <w:t xml:space="preserve">The </w:t>
      </w:r>
      <w:r w:rsidR="000616B6" w:rsidRPr="001F628D">
        <w:rPr>
          <w:i/>
        </w:rPr>
        <w:t>New Constitution</w:t>
      </w:r>
      <w:r w:rsidRPr="001F628D">
        <w:rPr>
          <w:i/>
        </w:rPr>
        <w:t xml:space="preserve"> of Kenya: Principles, Government </w:t>
      </w:r>
      <w:r w:rsidRPr="00C55468">
        <w:t>and Human Rights”.</w:t>
      </w:r>
    </w:p>
    <w:p w:rsidR="001F628D" w:rsidRDefault="00513A36" w:rsidP="00B45F47">
      <w:pPr>
        <w:pStyle w:val="ListParagraph"/>
        <w:numPr>
          <w:ilvl w:val="0"/>
          <w:numId w:val="4"/>
        </w:numPr>
      </w:pPr>
      <w:r w:rsidRPr="00C55468">
        <w:t xml:space="preserve">Kanyeihamba, G.W. (1975). </w:t>
      </w:r>
      <w:r w:rsidRPr="001F628D">
        <w:rPr>
          <w:i/>
        </w:rPr>
        <w:t>Constitutional Law and Government in Uganda.</w:t>
      </w:r>
      <w:r w:rsidRPr="001F628D">
        <w:rPr>
          <w:u w:val="single"/>
        </w:rPr>
        <w:t xml:space="preserve"> </w:t>
      </w:r>
      <w:r w:rsidRPr="00C55468">
        <w:t xml:space="preserve"> Nairobi: East African Literature Bureau.</w:t>
      </w:r>
    </w:p>
    <w:p w:rsidR="001F628D" w:rsidRDefault="00513A36" w:rsidP="00B45F47">
      <w:pPr>
        <w:pStyle w:val="ListParagraph"/>
        <w:numPr>
          <w:ilvl w:val="0"/>
          <w:numId w:val="4"/>
        </w:numPr>
      </w:pPr>
      <w:r w:rsidRPr="00C55468">
        <w:t xml:space="preserve">Kivutha Kibwana, (1998). </w:t>
      </w:r>
      <w:r w:rsidRPr="001F628D">
        <w:rPr>
          <w:i/>
        </w:rPr>
        <w:t>“Readings in Constitutional Law and Politics in Africa: A Case</w:t>
      </w:r>
      <w:r w:rsidRPr="00C55468">
        <w:t xml:space="preserve"> </w:t>
      </w:r>
      <w:r w:rsidRPr="001F628D">
        <w:rPr>
          <w:i/>
        </w:rPr>
        <w:t>Study of Kenya”</w:t>
      </w:r>
      <w:r w:rsidRPr="00C55468">
        <w:t xml:space="preserve"> (Faculty of Law, University of Nairobi)</w:t>
      </w:r>
      <w:r w:rsidRPr="009F0449">
        <w:t>.</w:t>
      </w:r>
    </w:p>
    <w:p w:rsidR="001F628D" w:rsidRDefault="00513A36" w:rsidP="00B45F47">
      <w:pPr>
        <w:pStyle w:val="ListParagraph"/>
        <w:numPr>
          <w:ilvl w:val="0"/>
          <w:numId w:val="4"/>
        </w:numPr>
      </w:pPr>
      <w:r w:rsidRPr="00C55468">
        <w:t xml:space="preserve">Ojwang, J.B.  (1990). </w:t>
      </w:r>
      <w:r w:rsidRPr="001F628D">
        <w:rPr>
          <w:i/>
        </w:rPr>
        <w:t>Constitutional Development in Kenya.</w:t>
      </w:r>
      <w:r w:rsidRPr="001F628D">
        <w:rPr>
          <w:u w:val="single"/>
        </w:rPr>
        <w:t xml:space="preserve"> </w:t>
      </w:r>
      <w:r w:rsidRPr="00C55468">
        <w:t xml:space="preserve"> Nairobi: Acts Press.</w:t>
      </w:r>
    </w:p>
    <w:p w:rsidR="001F628D" w:rsidRDefault="00513A36" w:rsidP="00B45F47">
      <w:pPr>
        <w:pStyle w:val="ListParagraph"/>
        <w:numPr>
          <w:ilvl w:val="0"/>
          <w:numId w:val="4"/>
        </w:numPr>
      </w:pPr>
      <w:r w:rsidRPr="00C55468">
        <w:t>Srivasta</w:t>
      </w:r>
      <w:r w:rsidR="009106FF">
        <w:t xml:space="preserve"> </w:t>
      </w:r>
      <w:r w:rsidR="009106FF" w:rsidRPr="00C55468">
        <w:t>I.B.P</w:t>
      </w:r>
      <w:r w:rsidRPr="00C55468">
        <w:t>, “</w:t>
      </w:r>
      <w:r w:rsidRPr="001F628D">
        <w:rPr>
          <w:i/>
        </w:rPr>
        <w:t>The Constitution of United Republic of Tanzania 1977</w:t>
      </w:r>
      <w:r w:rsidRPr="00C55468">
        <w:t xml:space="preserve"> – Some Salient Features and Riddles”. East Africa Law Review 73.</w:t>
      </w:r>
    </w:p>
    <w:p w:rsidR="00C55468" w:rsidRPr="00C55468" w:rsidRDefault="00C55468" w:rsidP="00B45F47">
      <w:pPr>
        <w:pStyle w:val="ListParagraph"/>
        <w:numPr>
          <w:ilvl w:val="0"/>
          <w:numId w:val="4"/>
        </w:numPr>
      </w:pPr>
      <w:r w:rsidRPr="00C55468">
        <w:t xml:space="preserve">Nwabueze (1973).  </w:t>
      </w:r>
      <w:r w:rsidRPr="001F628D">
        <w:rPr>
          <w:i/>
        </w:rPr>
        <w:t>Constitutionalism in the Emergent States</w:t>
      </w:r>
      <w:r w:rsidRPr="00C55468">
        <w:t>. London: Enugu.</w:t>
      </w:r>
    </w:p>
    <w:p w:rsidR="00E856FE" w:rsidRDefault="00C55468" w:rsidP="00B45F47">
      <w:pPr>
        <w:pStyle w:val="Heading2"/>
        <w:numPr>
          <w:ilvl w:val="0"/>
          <w:numId w:val="4"/>
        </w:numPr>
        <w:spacing w:line="360" w:lineRule="auto"/>
      </w:pPr>
      <w:r w:rsidRPr="00C55468">
        <w:lastRenderedPageBreak/>
        <w:t>Shivji</w:t>
      </w:r>
      <w:r w:rsidR="009106FF">
        <w:t xml:space="preserve"> </w:t>
      </w:r>
      <w:r w:rsidR="009106FF" w:rsidRPr="00C55468">
        <w:t>G.</w:t>
      </w:r>
      <w:r w:rsidRPr="00C55468">
        <w:t>, “</w:t>
      </w:r>
      <w:r w:rsidRPr="00C55468">
        <w:rPr>
          <w:i/>
        </w:rPr>
        <w:t>The State of the Constitution and Constitution of the State</w:t>
      </w:r>
      <w:r w:rsidRPr="00C55468">
        <w:t>” (1978) Eastern Africa Law Review.</w:t>
      </w:r>
    </w:p>
    <w:p w:rsidR="00E856FE" w:rsidRDefault="00E856FE" w:rsidP="00611155"/>
    <w:p w:rsidR="00E856FE" w:rsidRDefault="00E856FE" w:rsidP="00611155"/>
    <w:p w:rsidR="00E856FE" w:rsidRDefault="00E856FE" w:rsidP="001F628D"/>
    <w:p w:rsidR="00DA5250" w:rsidRPr="00DA5250" w:rsidRDefault="00C55468" w:rsidP="00611155">
      <w:r w:rsidRPr="00C55468">
        <w:t xml:space="preserve"> </w:t>
      </w:r>
    </w:p>
    <w:p w:rsidR="00ED660A" w:rsidRPr="001F628D" w:rsidRDefault="00513A36" w:rsidP="00E856FE">
      <w:pPr>
        <w:pStyle w:val="Heading2"/>
        <w:spacing w:line="360" w:lineRule="auto"/>
        <w:rPr>
          <w:b/>
        </w:rPr>
      </w:pPr>
      <w:r w:rsidRPr="001F628D">
        <w:rPr>
          <w:b/>
        </w:rPr>
        <w:lastRenderedPageBreak/>
        <w:t>Course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2552"/>
        <w:gridCol w:w="6095"/>
        <w:gridCol w:w="3145"/>
      </w:tblGrid>
      <w:tr w:rsidR="00514905" w:rsidRPr="00C55468" w:rsidTr="00E43B3B">
        <w:tc>
          <w:tcPr>
            <w:tcW w:w="1384" w:type="dxa"/>
            <w:vMerge w:val="restart"/>
          </w:tcPr>
          <w:p w:rsidR="00514905" w:rsidRPr="00E856FE" w:rsidRDefault="00514905" w:rsidP="00E856FE">
            <w:pPr>
              <w:pStyle w:val="Heading2"/>
              <w:spacing w:line="360" w:lineRule="auto"/>
              <w:rPr>
                <w:b/>
              </w:rPr>
            </w:pPr>
            <w:r w:rsidRPr="00E856FE">
              <w:rPr>
                <w:b/>
              </w:rPr>
              <w:t>Week 1</w:t>
            </w:r>
          </w:p>
        </w:tc>
        <w:tc>
          <w:tcPr>
            <w:tcW w:w="2552" w:type="dxa"/>
          </w:tcPr>
          <w:p w:rsidR="00514905" w:rsidRPr="00E856FE" w:rsidRDefault="00514905" w:rsidP="00F30893">
            <w:pPr>
              <w:pStyle w:val="Heading2"/>
              <w:spacing w:line="360" w:lineRule="auto"/>
              <w:rPr>
                <w:b/>
              </w:rPr>
            </w:pPr>
            <w:r w:rsidRPr="00E856FE">
              <w:rPr>
                <w:b/>
              </w:rPr>
              <w:t xml:space="preserve">Lesson </w:t>
            </w:r>
          </w:p>
        </w:tc>
        <w:tc>
          <w:tcPr>
            <w:tcW w:w="6095" w:type="dxa"/>
          </w:tcPr>
          <w:p w:rsidR="00514905" w:rsidRPr="00E856FE" w:rsidRDefault="00514905" w:rsidP="00F30893">
            <w:pPr>
              <w:pStyle w:val="Heading2"/>
              <w:spacing w:line="360" w:lineRule="auto"/>
              <w:rPr>
                <w:b/>
              </w:rPr>
            </w:pPr>
            <w:r w:rsidRPr="00E856FE">
              <w:rPr>
                <w:b/>
              </w:rPr>
              <w:t>Reading</w:t>
            </w:r>
          </w:p>
        </w:tc>
        <w:tc>
          <w:tcPr>
            <w:tcW w:w="3145" w:type="dxa"/>
          </w:tcPr>
          <w:p w:rsidR="00514905" w:rsidRPr="00D42285" w:rsidRDefault="00514905" w:rsidP="00017C40">
            <w:r w:rsidRPr="00E856FE">
              <w:t>Tasks</w:t>
            </w:r>
          </w:p>
        </w:tc>
      </w:tr>
      <w:tr w:rsidR="00514905" w:rsidRPr="00C55468" w:rsidTr="00E43B3B">
        <w:tc>
          <w:tcPr>
            <w:tcW w:w="1384" w:type="dxa"/>
            <w:vMerge/>
          </w:tcPr>
          <w:p w:rsidR="00514905" w:rsidRPr="00E856FE" w:rsidRDefault="00514905" w:rsidP="00E856FE">
            <w:pPr>
              <w:pStyle w:val="Heading2"/>
              <w:spacing w:line="360" w:lineRule="auto"/>
              <w:rPr>
                <w:b/>
              </w:rPr>
            </w:pPr>
          </w:p>
        </w:tc>
        <w:tc>
          <w:tcPr>
            <w:tcW w:w="2552" w:type="dxa"/>
          </w:tcPr>
          <w:p w:rsidR="00514905" w:rsidRDefault="00514905" w:rsidP="00F30893">
            <w:r>
              <w:t xml:space="preserve">Introduction to the Course. </w:t>
            </w:r>
          </w:p>
          <w:p w:rsidR="00514905" w:rsidRDefault="00514905" w:rsidP="00F30893">
            <w:r>
              <w:t xml:space="preserve">Leveling of expectations </w:t>
            </w:r>
          </w:p>
          <w:p w:rsidR="00514905" w:rsidRPr="00D42285" w:rsidRDefault="00514905" w:rsidP="00D42285">
            <w:r>
              <w:t xml:space="preserve">The Structure and </w:t>
            </w:r>
            <w:r w:rsidR="00FE0159">
              <w:t>Organization</w:t>
            </w:r>
            <w:r>
              <w:t xml:space="preserve"> of the Constitution of Kenya 2010</w:t>
            </w:r>
          </w:p>
        </w:tc>
        <w:tc>
          <w:tcPr>
            <w:tcW w:w="6095" w:type="dxa"/>
          </w:tcPr>
          <w:p w:rsidR="00514905" w:rsidRPr="00480E50" w:rsidRDefault="00514905" w:rsidP="00480E50">
            <w:pPr>
              <w:pStyle w:val="Heading2"/>
              <w:spacing w:line="360" w:lineRule="auto"/>
              <w:rPr>
                <w:b/>
              </w:rPr>
            </w:pPr>
            <w:r>
              <w:rPr>
                <w:b/>
              </w:rPr>
              <w:t>Reading</w:t>
            </w:r>
          </w:p>
          <w:p w:rsidR="00514905" w:rsidRDefault="00514905" w:rsidP="00B45F47">
            <w:pPr>
              <w:pStyle w:val="ListParagraph"/>
              <w:numPr>
                <w:ilvl w:val="0"/>
                <w:numId w:val="22"/>
              </w:numPr>
            </w:pPr>
            <w:r>
              <w:t>The CoK 2010 from cover to cover</w:t>
            </w:r>
          </w:p>
          <w:p w:rsidR="00E8370F" w:rsidRDefault="00E8370F" w:rsidP="00B45F47">
            <w:pPr>
              <w:pStyle w:val="ListParagraph"/>
              <w:numPr>
                <w:ilvl w:val="0"/>
                <w:numId w:val="22"/>
              </w:numPr>
            </w:pPr>
            <w:r>
              <w:t>Read the 1963 (as revised in  1969) Constitution of Kenya from cover to cover</w:t>
            </w:r>
          </w:p>
          <w:p w:rsidR="00E8370F" w:rsidRDefault="00E8370F" w:rsidP="00B45F47">
            <w:pPr>
              <w:pStyle w:val="ListParagraph"/>
              <w:numPr>
                <w:ilvl w:val="0"/>
                <w:numId w:val="22"/>
              </w:numPr>
            </w:pPr>
            <w:r>
              <w:t>Revisit the history of the amendments to the constitution of Kenya I your notes in CLS 102</w:t>
            </w:r>
          </w:p>
          <w:p w:rsidR="00E8370F" w:rsidRDefault="00E8370F" w:rsidP="00B45F47">
            <w:pPr>
              <w:pStyle w:val="ListParagraph"/>
              <w:numPr>
                <w:ilvl w:val="0"/>
                <w:numId w:val="22"/>
              </w:numPr>
            </w:pPr>
            <w:r>
              <w:t>Read the Constitution of Uganda 1995 from cover to cover</w:t>
            </w:r>
          </w:p>
          <w:p w:rsidR="00E8370F" w:rsidRDefault="00E8370F" w:rsidP="00B45F47">
            <w:pPr>
              <w:pStyle w:val="ListParagraph"/>
              <w:numPr>
                <w:ilvl w:val="0"/>
                <w:numId w:val="22"/>
              </w:numPr>
            </w:pPr>
            <w:r>
              <w:t>Read the constitution of Tanzania 1977 from cover to cover</w:t>
            </w:r>
          </w:p>
          <w:p w:rsidR="00E8370F" w:rsidRDefault="00E8370F" w:rsidP="00B45F47">
            <w:pPr>
              <w:pStyle w:val="ListParagraph"/>
              <w:numPr>
                <w:ilvl w:val="0"/>
                <w:numId w:val="22"/>
              </w:numPr>
            </w:pPr>
            <w:r>
              <w:t>Read the constitution of South Africa from cover to cover</w:t>
            </w:r>
          </w:p>
          <w:p w:rsidR="00E8370F" w:rsidRDefault="00E8370F" w:rsidP="00B45F47">
            <w:pPr>
              <w:pStyle w:val="ListParagraph"/>
              <w:numPr>
                <w:ilvl w:val="0"/>
                <w:numId w:val="22"/>
              </w:numPr>
            </w:pPr>
            <w:r>
              <w:t>Read the Constitution of the United States of America from cover to cover</w:t>
            </w:r>
          </w:p>
          <w:p w:rsidR="00D42285" w:rsidRPr="00514905" w:rsidRDefault="00480E50" w:rsidP="00B45F47">
            <w:pPr>
              <w:pStyle w:val="ListParagraph"/>
              <w:numPr>
                <w:ilvl w:val="0"/>
                <w:numId w:val="22"/>
              </w:numPr>
            </w:pPr>
            <w:r>
              <w:t xml:space="preserve">Please visit </w:t>
            </w:r>
            <w:hyperlink r:id="rId9" w:history="1">
              <w:r w:rsidRPr="00C513D7">
                <w:rPr>
                  <w:rStyle w:val="Hyperlink"/>
                </w:rPr>
                <w:t>http://elimika.ac.ke/uraia/mod/page/view.php?id=39</w:t>
              </w:r>
            </w:hyperlink>
            <w:r>
              <w:t xml:space="preserve">  for a simplified </w:t>
            </w:r>
            <w:r w:rsidR="004B5DFE">
              <w:t>course on</w:t>
            </w:r>
            <w:r>
              <w:t xml:space="preserve"> the </w:t>
            </w:r>
            <w:r w:rsidR="00E8370F">
              <w:t>Constitution</w:t>
            </w:r>
            <w:r>
              <w:t xml:space="preserve"> </w:t>
            </w:r>
            <w:r w:rsidR="004B5DFE">
              <w:t>of Kenya</w:t>
            </w:r>
            <w:r w:rsidR="00E8370F">
              <w:t xml:space="preserve"> 2010</w:t>
            </w:r>
            <w:r w:rsidR="004B5DFE">
              <w:t>.</w:t>
            </w:r>
            <w:r>
              <w:t xml:space="preserve"> </w:t>
            </w:r>
            <w:r w:rsidR="00A60E34" w:rsidRPr="004B2128">
              <w:rPr>
                <w:lang w:val="en-GB" w:eastAsia="en-GB"/>
              </w:rPr>
              <w:t>extracted 12th January 2018</w:t>
            </w:r>
          </w:p>
        </w:tc>
        <w:tc>
          <w:tcPr>
            <w:tcW w:w="3145" w:type="dxa"/>
          </w:tcPr>
          <w:p w:rsidR="00514905" w:rsidRDefault="00514905" w:rsidP="00017C40">
            <w:r>
              <w:t xml:space="preserve">Participants read the CoK 2010 </w:t>
            </w:r>
            <w:r w:rsidR="004B5DFE">
              <w:t>f</w:t>
            </w:r>
            <w:r>
              <w:t xml:space="preserve">rom Cover to </w:t>
            </w:r>
            <w:r w:rsidR="004B5DFE">
              <w:t>c</w:t>
            </w:r>
            <w:r>
              <w:t>over ahead of the class.</w:t>
            </w:r>
          </w:p>
          <w:p w:rsidR="00514905" w:rsidRDefault="00E8370F" w:rsidP="00017C40">
            <w:r>
              <w:t>Participants</w:t>
            </w:r>
            <w:r w:rsidR="00514905">
              <w:t xml:space="preserve"> attempt to recite and explain the various chapters of the constitution</w:t>
            </w:r>
          </w:p>
          <w:p w:rsidR="00E8370F" w:rsidRPr="00E8370F" w:rsidRDefault="00E8370F" w:rsidP="00017C40">
            <w:r>
              <w:t>Participants compare the various constitutions  read with the Constitution of Kenya 2010</w:t>
            </w:r>
          </w:p>
        </w:tc>
      </w:tr>
      <w:tr w:rsidR="00071234" w:rsidRPr="00C55468" w:rsidTr="00E43B3B">
        <w:tc>
          <w:tcPr>
            <w:tcW w:w="1384" w:type="dxa"/>
            <w:vMerge w:val="restart"/>
          </w:tcPr>
          <w:p w:rsidR="00071234" w:rsidRPr="00E856FE" w:rsidRDefault="00071234" w:rsidP="00E91E5A">
            <w:pPr>
              <w:pStyle w:val="Heading2"/>
              <w:spacing w:line="360" w:lineRule="auto"/>
              <w:rPr>
                <w:b/>
              </w:rPr>
            </w:pPr>
            <w:r w:rsidRPr="00E856FE">
              <w:rPr>
                <w:b/>
              </w:rPr>
              <w:t xml:space="preserve">Week </w:t>
            </w:r>
            <w:r>
              <w:rPr>
                <w:b/>
              </w:rPr>
              <w:t>2 and 3</w:t>
            </w:r>
          </w:p>
        </w:tc>
        <w:tc>
          <w:tcPr>
            <w:tcW w:w="2552" w:type="dxa"/>
          </w:tcPr>
          <w:p w:rsidR="00071234" w:rsidRPr="00E856FE" w:rsidRDefault="00071234" w:rsidP="00E91E5A">
            <w:pPr>
              <w:pStyle w:val="Heading2"/>
              <w:spacing w:line="360" w:lineRule="auto"/>
              <w:rPr>
                <w:b/>
              </w:rPr>
            </w:pPr>
            <w:r w:rsidRPr="00E856FE">
              <w:rPr>
                <w:b/>
              </w:rPr>
              <w:t xml:space="preserve">Lesson </w:t>
            </w:r>
          </w:p>
        </w:tc>
        <w:tc>
          <w:tcPr>
            <w:tcW w:w="6095" w:type="dxa"/>
          </w:tcPr>
          <w:p w:rsidR="00071234" w:rsidRPr="00E856FE" w:rsidRDefault="00071234" w:rsidP="00E91E5A">
            <w:pPr>
              <w:pStyle w:val="Heading2"/>
              <w:spacing w:line="360" w:lineRule="auto"/>
              <w:rPr>
                <w:b/>
              </w:rPr>
            </w:pPr>
            <w:r w:rsidRPr="00E856FE">
              <w:rPr>
                <w:b/>
              </w:rPr>
              <w:t>Reading</w:t>
            </w:r>
          </w:p>
        </w:tc>
        <w:tc>
          <w:tcPr>
            <w:tcW w:w="3145" w:type="dxa"/>
          </w:tcPr>
          <w:p w:rsidR="00071234" w:rsidRPr="00D42285" w:rsidRDefault="00071234" w:rsidP="00017C40">
            <w:r w:rsidRPr="00E856FE">
              <w:t>Tasks</w:t>
            </w:r>
          </w:p>
        </w:tc>
      </w:tr>
      <w:tr w:rsidR="00071234" w:rsidRPr="00C55468" w:rsidTr="00E43B3B">
        <w:tc>
          <w:tcPr>
            <w:tcW w:w="1384" w:type="dxa"/>
            <w:vMerge/>
          </w:tcPr>
          <w:p w:rsidR="00071234" w:rsidRPr="00E856FE" w:rsidRDefault="00071234" w:rsidP="00E856FE">
            <w:pPr>
              <w:pStyle w:val="Heading2"/>
              <w:spacing w:line="360" w:lineRule="auto"/>
              <w:rPr>
                <w:b/>
              </w:rPr>
            </w:pPr>
          </w:p>
        </w:tc>
        <w:tc>
          <w:tcPr>
            <w:tcW w:w="2552" w:type="dxa"/>
          </w:tcPr>
          <w:p w:rsidR="00071234" w:rsidRPr="00E856FE" w:rsidRDefault="00071234" w:rsidP="00E856FE">
            <w:r>
              <w:t>Interpretation of the constitution</w:t>
            </w:r>
          </w:p>
          <w:p w:rsidR="00071234" w:rsidRPr="00C55468" w:rsidRDefault="00071234" w:rsidP="00E856FE">
            <w:pPr>
              <w:pStyle w:val="Heading2"/>
              <w:spacing w:line="360" w:lineRule="auto"/>
            </w:pPr>
            <w:r w:rsidRPr="00C55468">
              <w:lastRenderedPageBreak/>
              <w:t xml:space="preserve"> </w:t>
            </w:r>
          </w:p>
        </w:tc>
        <w:tc>
          <w:tcPr>
            <w:tcW w:w="6095" w:type="dxa"/>
          </w:tcPr>
          <w:p w:rsidR="00071234" w:rsidRPr="00D42285" w:rsidRDefault="00071234" w:rsidP="00B7366B">
            <w:pPr>
              <w:rPr>
                <w:b/>
              </w:rPr>
            </w:pPr>
            <w:r w:rsidRPr="00D42285">
              <w:rPr>
                <w:b/>
              </w:rPr>
              <w:lastRenderedPageBreak/>
              <w:t>Text</w:t>
            </w:r>
          </w:p>
          <w:p w:rsidR="00DA6FF8" w:rsidRDefault="00DA6FF8" w:rsidP="00911F36">
            <w:pPr>
              <w:pStyle w:val="ListParagraph"/>
              <w:numPr>
                <w:ilvl w:val="0"/>
                <w:numId w:val="2"/>
              </w:numPr>
            </w:pPr>
            <w:r>
              <w:t xml:space="preserve">Teaching notes on constitutional </w:t>
            </w:r>
            <w:r>
              <w:lastRenderedPageBreak/>
              <w:t>interpretation</w:t>
            </w:r>
          </w:p>
          <w:p w:rsidR="00DA6FF8" w:rsidRPr="00DA6FF8" w:rsidRDefault="0023243A" w:rsidP="00911F36">
            <w:pPr>
              <w:pStyle w:val="ListParagraph"/>
              <w:numPr>
                <w:ilvl w:val="0"/>
                <w:numId w:val="2"/>
              </w:numPr>
            </w:pPr>
            <w:r w:rsidRPr="0023243A">
              <w:t>Andrei Marmor</w:t>
            </w:r>
            <w:r>
              <w:t xml:space="preserve">, </w:t>
            </w:r>
            <w:r w:rsidR="000C7392" w:rsidRPr="000C7392">
              <w:t>Constitutional Interpretation</w:t>
            </w:r>
            <w:r>
              <w:t xml:space="preserve"> </w:t>
            </w:r>
            <w:hyperlink r:id="rId10" w:history="1">
              <w:r w:rsidRPr="0023243A">
                <w:rPr>
                  <w:rStyle w:val="Hyperlink"/>
                  <w:rFonts w:ascii="TimesNewRoman,Italic" w:hAnsi="TimesNewRoman,Italic" w:cs="TimesNewRoman,Italic"/>
                  <w:iCs/>
                  <w:szCs w:val="24"/>
                  <w:lang w:val="en-GB" w:eastAsia="en-GB"/>
                </w:rPr>
                <w:t>http://ssrn.com/abstract=506302</w:t>
              </w:r>
            </w:hyperlink>
            <w:r w:rsidRPr="0023243A">
              <w:rPr>
                <w:rFonts w:ascii="TimesNewRoman,Italic" w:hAnsi="TimesNewRoman,Italic" w:cs="TimesNewRoman,Italic"/>
                <w:iCs/>
                <w:szCs w:val="24"/>
                <w:lang w:val="en-GB" w:eastAsia="en-GB"/>
              </w:rPr>
              <w:t xml:space="preserve">  </w:t>
            </w:r>
            <w:r w:rsidR="00A60E34">
              <w:rPr>
                <w:lang w:val="en-GB" w:eastAsia="en-GB"/>
              </w:rPr>
              <w:t>extracted 12th January 2018</w:t>
            </w:r>
          </w:p>
          <w:p w:rsidR="00DA6FF8" w:rsidRDefault="00DA6FF8" w:rsidP="00911F36">
            <w:pPr>
              <w:pStyle w:val="ListParagraph"/>
              <w:numPr>
                <w:ilvl w:val="0"/>
                <w:numId w:val="2"/>
              </w:numPr>
            </w:pPr>
            <w:r>
              <w:t xml:space="preserve">David A. Strauss Common Law Constitutional Interpretation </w:t>
            </w:r>
            <w:hyperlink r:id="rId11" w:history="1">
              <w:r w:rsidRPr="00D30D82">
                <w:rPr>
                  <w:rStyle w:val="Hyperlink"/>
                  <w:rFonts w:ascii="ArnoPro" w:hAnsi="ArnoPro" w:cs="ArnoPro"/>
                  <w:szCs w:val="24"/>
                  <w:lang w:val="en-GB" w:eastAsia="en-GB"/>
                </w:rPr>
                <w:t>http://chicagounbound.uchicago.edu/journal_articles</w:t>
              </w:r>
            </w:hyperlink>
            <w:r>
              <w:rPr>
                <w:rFonts w:ascii="ArnoPro" w:hAnsi="ArnoPro" w:cs="ArnoPro"/>
                <w:color w:val="810000"/>
                <w:szCs w:val="24"/>
                <w:lang w:val="en-GB" w:eastAsia="en-GB"/>
              </w:rPr>
              <w:t xml:space="preserve"> </w:t>
            </w:r>
            <w:r w:rsidR="00A60E34">
              <w:rPr>
                <w:lang w:val="en-GB" w:eastAsia="en-GB"/>
              </w:rPr>
              <w:t>extracted 12th January 2018</w:t>
            </w:r>
          </w:p>
          <w:p w:rsidR="00071234" w:rsidRDefault="00071234" w:rsidP="00911F36">
            <w:pPr>
              <w:pStyle w:val="ListParagraph"/>
              <w:numPr>
                <w:ilvl w:val="0"/>
                <w:numId w:val="2"/>
              </w:numPr>
              <w:jc w:val="both"/>
            </w:pPr>
            <w:r>
              <w:t xml:space="preserve">Motola and Ramaphosa (2002) pp 13- 126  </w:t>
            </w:r>
          </w:p>
          <w:p w:rsidR="00071234" w:rsidRDefault="00071234" w:rsidP="00911F36">
            <w:pPr>
              <w:pStyle w:val="ListParagraph"/>
              <w:numPr>
                <w:ilvl w:val="0"/>
                <w:numId w:val="2"/>
              </w:numPr>
              <w:jc w:val="both"/>
            </w:pPr>
            <w:r>
              <w:t>Muthoni Thiankolu (2007)Landmarks from El Mann to the Saitoti Ruling</w:t>
            </w:r>
          </w:p>
          <w:p w:rsidR="00071234" w:rsidRDefault="00071234" w:rsidP="00911F36">
            <w:pPr>
              <w:pStyle w:val="ListParagraph"/>
              <w:numPr>
                <w:ilvl w:val="0"/>
                <w:numId w:val="2"/>
              </w:numPr>
              <w:jc w:val="both"/>
            </w:pPr>
            <w:r>
              <w:t>Phillip  Kichana; The High Court judgment in the Timothy Njoya and others versus CKRC and the AG</w:t>
            </w:r>
          </w:p>
          <w:p w:rsidR="00071234" w:rsidRPr="007463D8" w:rsidRDefault="00071234" w:rsidP="00911F36">
            <w:pPr>
              <w:pStyle w:val="ListParagraph"/>
              <w:numPr>
                <w:ilvl w:val="0"/>
                <w:numId w:val="2"/>
              </w:numPr>
              <w:jc w:val="both"/>
              <w:rPr>
                <w:lang w:val="en-GB"/>
              </w:rPr>
            </w:pPr>
            <w:r w:rsidRPr="007463D8">
              <w:t>Ongoya Z E; Patrick Ouma Onyango and 12 others vs. The Honourable Attorney general and 2 others: a classical case of misapplying and dis-applying jurisprudence?</w:t>
            </w:r>
          </w:p>
          <w:p w:rsidR="00071234" w:rsidRPr="00B7366B" w:rsidRDefault="00071234" w:rsidP="00B7366B">
            <w:pPr>
              <w:rPr>
                <w:b/>
              </w:rPr>
            </w:pPr>
            <w:r w:rsidRPr="00B7366B">
              <w:rPr>
                <w:b/>
              </w:rPr>
              <w:t>Statute</w:t>
            </w:r>
          </w:p>
          <w:p w:rsidR="00071234" w:rsidRDefault="00071234" w:rsidP="00B45F47">
            <w:pPr>
              <w:pStyle w:val="ListParagraph"/>
              <w:numPr>
                <w:ilvl w:val="0"/>
                <w:numId w:val="23"/>
              </w:numPr>
            </w:pPr>
            <w:r>
              <w:t>Articles 23,259 CoK 2010</w:t>
            </w:r>
          </w:p>
          <w:p w:rsidR="00071234" w:rsidRPr="008671B8" w:rsidRDefault="00071234" w:rsidP="00B7366B">
            <w:pPr>
              <w:rPr>
                <w:b/>
              </w:rPr>
            </w:pPr>
            <w:r w:rsidRPr="008671B8">
              <w:rPr>
                <w:b/>
              </w:rPr>
              <w:t>Case Law</w:t>
            </w:r>
          </w:p>
          <w:p w:rsidR="00071234" w:rsidRPr="007463D8" w:rsidRDefault="004B5DFE" w:rsidP="007463D8">
            <w:pPr>
              <w:pStyle w:val="Heading2"/>
              <w:rPr>
                <w:b/>
                <w:lang w:val="en-GB"/>
              </w:rPr>
            </w:pPr>
            <w:r>
              <w:rPr>
                <w:b/>
                <w:lang w:val="en-GB"/>
              </w:rPr>
              <w:t>KENYA</w:t>
            </w:r>
          </w:p>
          <w:p w:rsidR="00071234" w:rsidRPr="007463D8" w:rsidRDefault="00071234" w:rsidP="00911F36">
            <w:pPr>
              <w:pStyle w:val="Heading2"/>
              <w:numPr>
                <w:ilvl w:val="0"/>
                <w:numId w:val="3"/>
              </w:numPr>
              <w:rPr>
                <w:lang w:val="en-GB"/>
              </w:rPr>
            </w:pPr>
            <w:r w:rsidRPr="007463D8">
              <w:t xml:space="preserve">El Mann vs. AG [1969] E.A. 357 </w:t>
            </w:r>
            <w:r w:rsidR="00C92B91">
              <w:t>(HC)</w:t>
            </w:r>
          </w:p>
          <w:p w:rsidR="00071234" w:rsidRPr="007463D8" w:rsidRDefault="00071234" w:rsidP="00911F36">
            <w:pPr>
              <w:pStyle w:val="Heading2"/>
              <w:numPr>
                <w:ilvl w:val="0"/>
                <w:numId w:val="3"/>
              </w:numPr>
              <w:rPr>
                <w:lang w:val="en-GB"/>
              </w:rPr>
            </w:pPr>
            <w:r w:rsidRPr="007463D8">
              <w:t>Felix Njagi Marete –vs</w:t>
            </w:r>
            <w:r>
              <w:t>-</w:t>
            </w:r>
            <w:r w:rsidRPr="007463D8">
              <w:t xml:space="preserve"> The AG</w:t>
            </w:r>
            <w:r w:rsidRPr="007463D8">
              <w:br/>
              <w:t xml:space="preserve"> [1987] KLR 690,</w:t>
            </w:r>
            <w:r w:rsidR="00C92B91">
              <w:t xml:space="preserve"> (HC)</w:t>
            </w:r>
          </w:p>
          <w:p w:rsidR="00071234" w:rsidRPr="007463D8" w:rsidRDefault="00071234" w:rsidP="00911F36">
            <w:pPr>
              <w:pStyle w:val="Heading2"/>
              <w:numPr>
                <w:ilvl w:val="0"/>
                <w:numId w:val="3"/>
              </w:numPr>
              <w:rPr>
                <w:lang w:val="en-GB"/>
              </w:rPr>
            </w:pPr>
            <w:r w:rsidRPr="007463D8">
              <w:t xml:space="preserve">Joseph Maina Mbacha   and 3 ors vs. AG </w:t>
            </w:r>
            <w:r w:rsidRPr="007463D8">
              <w:lastRenderedPageBreak/>
              <w:t>HC Misc 385 of 1989</w:t>
            </w:r>
            <w:r w:rsidR="00C92B91">
              <w:t xml:space="preserve"> (HC)</w:t>
            </w:r>
          </w:p>
          <w:p w:rsidR="00071234" w:rsidRDefault="00071234" w:rsidP="00911F36">
            <w:pPr>
              <w:pStyle w:val="Heading2"/>
              <w:numPr>
                <w:ilvl w:val="0"/>
                <w:numId w:val="3"/>
              </w:numPr>
            </w:pPr>
            <w:r w:rsidRPr="007463D8">
              <w:t>Crispus Njogu vs. AG (H.C. CR. Application No. 39 of 2000)</w:t>
            </w:r>
            <w:r w:rsidR="00C92B91">
              <w:t>(HC)</w:t>
            </w:r>
          </w:p>
          <w:p w:rsidR="00C5548B" w:rsidRDefault="00C5548B" w:rsidP="00C5548B">
            <w:pPr>
              <w:pStyle w:val="ListParagraph"/>
              <w:numPr>
                <w:ilvl w:val="0"/>
                <w:numId w:val="3"/>
              </w:numPr>
            </w:pPr>
            <w:r>
              <w:t>Chege Kimotho &amp; Others vs. Vesters &amp; Another [1988] KLR 48; Vol. 1 KAR 1192; [1986-1989] EA 57</w:t>
            </w:r>
          </w:p>
          <w:p w:rsidR="00C5548B" w:rsidRDefault="00C5548B" w:rsidP="00C5548B">
            <w:pPr>
              <w:pStyle w:val="ListParagraph"/>
              <w:numPr>
                <w:ilvl w:val="0"/>
                <w:numId w:val="3"/>
              </w:numPr>
            </w:pPr>
            <w:r>
              <w:t>In the Matter of the Estate of Lerionka Ole Ntutu [2008] KLR 452:</w:t>
            </w:r>
          </w:p>
          <w:p w:rsidR="00C5548B" w:rsidRDefault="00C5548B" w:rsidP="00C5548B">
            <w:pPr>
              <w:pStyle w:val="ListParagraph"/>
              <w:numPr>
                <w:ilvl w:val="0"/>
                <w:numId w:val="3"/>
              </w:numPr>
            </w:pPr>
            <w:r>
              <w:t>Charles Lukeyen Nabori&amp; 9 Others vs. The Hon. Attorney General &amp; 3 Others Nairobi HCCP No. 466 of 2006</w:t>
            </w:r>
          </w:p>
          <w:p w:rsidR="00C5548B" w:rsidRPr="00C5548B" w:rsidRDefault="00C5548B" w:rsidP="00C5548B">
            <w:pPr>
              <w:pStyle w:val="ListParagraph"/>
              <w:numPr>
                <w:ilvl w:val="0"/>
                <w:numId w:val="3"/>
              </w:numPr>
            </w:pPr>
            <w:r>
              <w:t>Richard Nduati Kariuki vs. Honourable Leonard Nduati Kariuki&amp; Another [2006] 2 KLR 356</w:t>
            </w:r>
          </w:p>
          <w:p w:rsidR="00C92B91" w:rsidRPr="00C92B91" w:rsidRDefault="00C92B91" w:rsidP="00911F36">
            <w:pPr>
              <w:pStyle w:val="ListParagraph"/>
              <w:numPr>
                <w:ilvl w:val="0"/>
                <w:numId w:val="3"/>
              </w:numPr>
            </w:pPr>
            <w:r>
              <w:t>In The Matter of The Principle of Gender Representation in the National Assembly and t</w:t>
            </w:r>
            <w:r w:rsidRPr="00C92B91">
              <w:t>he Senate</w:t>
            </w:r>
            <w:r w:rsidRPr="00AB76DC">
              <w:t xml:space="preserve"> Advisory Opinions Application 2 of 2012</w:t>
            </w:r>
            <w:r>
              <w:t xml:space="preserve"> </w:t>
            </w:r>
            <w:r w:rsidRPr="00C92B91">
              <w:t>[2012]</w:t>
            </w:r>
            <w:r>
              <w:t xml:space="preserve"> </w:t>
            </w:r>
            <w:r w:rsidRPr="00C92B91">
              <w:t>eKLR</w:t>
            </w:r>
            <w:r>
              <w:t xml:space="preserve"> (SC)</w:t>
            </w:r>
          </w:p>
          <w:p w:rsidR="00071234" w:rsidRDefault="00071234" w:rsidP="00C5548B">
            <w:pPr>
              <w:pStyle w:val="Heading2"/>
              <w:numPr>
                <w:ilvl w:val="0"/>
                <w:numId w:val="3"/>
              </w:numPr>
              <w:ind w:left="742" w:hanging="382"/>
            </w:pPr>
            <w:r w:rsidRPr="008671B8">
              <w:t xml:space="preserve">Jayne Mati &amp; another v Attorney General &amp; another [2011] </w:t>
            </w:r>
            <w:r w:rsidR="00C92B91">
              <w:t>e</w:t>
            </w:r>
            <w:r w:rsidRPr="008671B8">
              <w:t>KLR Nairobi Petition No. 108 of 2011</w:t>
            </w:r>
            <w:r w:rsidRPr="008671B8">
              <w:br/>
            </w:r>
            <w:r>
              <w:t>In the</w:t>
            </w:r>
            <w:r w:rsidRPr="008671B8">
              <w:t xml:space="preserve"> Matter of the Interim Independent Electoral Commission Constitutional Application No. 2 of 2011 [2011] eKLR</w:t>
            </w:r>
            <w:r w:rsidR="00C92B91">
              <w:t xml:space="preserve"> (HC)</w:t>
            </w:r>
          </w:p>
          <w:p w:rsidR="00071234" w:rsidRPr="007463D8" w:rsidRDefault="00071234" w:rsidP="00911F36">
            <w:pPr>
              <w:pStyle w:val="ListParagraph"/>
              <w:numPr>
                <w:ilvl w:val="0"/>
                <w:numId w:val="3"/>
              </w:numPr>
              <w:ind w:left="742" w:hanging="382"/>
              <w:rPr>
                <w:lang w:val="en-GB"/>
              </w:rPr>
            </w:pPr>
            <w:r w:rsidRPr="007463D8">
              <w:t>Timothy Njoya and Others -Versus- CKRC and The Attorney General and Others, Misc. Civil Application No. 82 of 2004 ( 2004 1 KLR 261)</w:t>
            </w:r>
            <w:r w:rsidR="00C92B91">
              <w:t>(HCK)</w:t>
            </w:r>
          </w:p>
          <w:p w:rsidR="00071234" w:rsidRPr="004B5DFE" w:rsidRDefault="00071234" w:rsidP="00911F36">
            <w:pPr>
              <w:pStyle w:val="ListParagraph"/>
              <w:numPr>
                <w:ilvl w:val="0"/>
                <w:numId w:val="3"/>
              </w:numPr>
              <w:ind w:left="742" w:hanging="382"/>
              <w:rPr>
                <w:lang w:val="en-GB"/>
              </w:rPr>
            </w:pPr>
            <w:r w:rsidRPr="007463D8">
              <w:t>Patrick Ouma Onyango and 12 othe</w:t>
            </w:r>
            <w:r w:rsidR="00B91F99">
              <w:t xml:space="preserve">rs vs. </w:t>
            </w:r>
            <w:r w:rsidR="00B91F99">
              <w:lastRenderedPageBreak/>
              <w:t>The Honourable Attorney G</w:t>
            </w:r>
            <w:r w:rsidRPr="007463D8">
              <w:t>eneral and 2 oth</w:t>
            </w:r>
            <w:r w:rsidR="00C92B91">
              <w:t>ers HC Misc 667 of 2005 ( 2005 e</w:t>
            </w:r>
            <w:r w:rsidRPr="007463D8">
              <w:t>KLR)</w:t>
            </w:r>
          </w:p>
          <w:p w:rsidR="004805F2" w:rsidRPr="00071234" w:rsidRDefault="004805F2" w:rsidP="00911F36">
            <w:pPr>
              <w:pStyle w:val="ListParagraph"/>
              <w:numPr>
                <w:ilvl w:val="0"/>
                <w:numId w:val="3"/>
              </w:numPr>
              <w:ind w:left="742" w:hanging="382"/>
              <w:rPr>
                <w:lang w:val="en-GB"/>
              </w:rPr>
            </w:pPr>
            <w:r>
              <w:t xml:space="preserve">Raila Odinga vs IEBC &amp;3ORS </w:t>
            </w:r>
            <w:r w:rsidR="00B91F99">
              <w:t>P</w:t>
            </w:r>
            <w:r>
              <w:t>etition no 5 of 2013 (SC)</w:t>
            </w:r>
          </w:p>
          <w:p w:rsidR="004805F2" w:rsidRPr="00071234" w:rsidRDefault="00927EA7" w:rsidP="00911F36">
            <w:pPr>
              <w:pStyle w:val="ListParagraph"/>
              <w:numPr>
                <w:ilvl w:val="0"/>
                <w:numId w:val="3"/>
              </w:numPr>
              <w:ind w:left="742" w:hanging="382"/>
              <w:rPr>
                <w:lang w:val="en-GB"/>
              </w:rPr>
            </w:pPr>
            <w:r>
              <w:t xml:space="preserve">Raila Odinga &amp; Kalonzo Musyoka vs IEBC &amp; ORS </w:t>
            </w:r>
            <w:r w:rsidR="00BE504B">
              <w:t xml:space="preserve">Presidential Election Petition No </w:t>
            </w:r>
            <w:r>
              <w:t>1 of 2017 (SC)</w:t>
            </w:r>
          </w:p>
          <w:p w:rsidR="004805F2" w:rsidRPr="00071234" w:rsidRDefault="004805F2" w:rsidP="00911F36">
            <w:pPr>
              <w:pStyle w:val="ListParagraph"/>
              <w:numPr>
                <w:ilvl w:val="0"/>
                <w:numId w:val="3"/>
              </w:numPr>
              <w:ind w:left="742" w:hanging="382"/>
              <w:rPr>
                <w:lang w:val="en-GB"/>
              </w:rPr>
            </w:pPr>
            <w:r>
              <w:t xml:space="preserve">Dr </w:t>
            </w:r>
            <w:r w:rsidR="00C92B91" w:rsidRPr="00C92B91">
              <w:t>Ekuru Aukot v Independent Electoral &amp; Boundaries Commission &amp; 3 others</w:t>
            </w:r>
            <w:r w:rsidR="00C92B91">
              <w:t xml:space="preserve"> </w:t>
            </w:r>
            <w:r w:rsidR="00C92B91" w:rsidRPr="00C92B91">
              <w:t>Petition   No. 471  OF 2017 [2017] eKLR</w:t>
            </w:r>
            <w:r w:rsidR="00C92B91">
              <w:t xml:space="preserve"> (HC)</w:t>
            </w:r>
          </w:p>
          <w:p w:rsidR="004805F2" w:rsidRPr="004805F2" w:rsidRDefault="00B91F99" w:rsidP="00911F36">
            <w:pPr>
              <w:pStyle w:val="ListParagraph"/>
              <w:numPr>
                <w:ilvl w:val="0"/>
                <w:numId w:val="3"/>
              </w:numPr>
              <w:ind w:left="742" w:hanging="382"/>
              <w:rPr>
                <w:lang w:val="en-GB"/>
              </w:rPr>
            </w:pPr>
            <w:r w:rsidRPr="00B91F99">
              <w:t>John Harun Mwau &amp; 2 others v Independent Electoral and Boundaries Commission &amp; 3 others</w:t>
            </w:r>
            <w:r>
              <w:t xml:space="preserve"> Presidential Election Petition No</w:t>
            </w:r>
            <w:r w:rsidR="00BE504B">
              <w:t xml:space="preserve">s </w:t>
            </w:r>
            <w:r>
              <w:t>2 and 4 of 2017</w:t>
            </w:r>
            <w:r w:rsidRPr="00B91F99">
              <w:t xml:space="preserve"> [2017] eKLR</w:t>
            </w:r>
            <w:r w:rsidR="00BE504B">
              <w:t xml:space="preserve"> (SC)</w:t>
            </w:r>
          </w:p>
          <w:p w:rsidR="00927EA7" w:rsidRDefault="00927EA7" w:rsidP="00911F36">
            <w:pPr>
              <w:pStyle w:val="ListParagraph"/>
              <w:numPr>
                <w:ilvl w:val="0"/>
                <w:numId w:val="3"/>
              </w:numPr>
              <w:ind w:left="742" w:hanging="382"/>
            </w:pPr>
            <w:r>
              <w:t xml:space="preserve">Independent Electoral &amp; Boundaries Commission v Maina Kiai, Khelef Khalifa, Tirop Kitur, Attorney-General, Katiba Institute &amp; Coalition for Reforms &amp; Democracy [2017] </w:t>
            </w:r>
            <w:r w:rsidR="00404275">
              <w:t>EKLR</w:t>
            </w:r>
            <w:r w:rsidR="00C92B91">
              <w:t xml:space="preserve"> (CA)</w:t>
            </w:r>
          </w:p>
          <w:p w:rsidR="00BC1B6F" w:rsidRDefault="00BC1B6F" w:rsidP="00911F36">
            <w:pPr>
              <w:pStyle w:val="ListParagraph"/>
              <w:numPr>
                <w:ilvl w:val="0"/>
                <w:numId w:val="3"/>
              </w:numPr>
              <w:ind w:left="742" w:hanging="382"/>
            </w:pPr>
            <w:r w:rsidRPr="00BC1B6F">
              <w:t>Geoffrey Ngotho Mutiso vs. Republic[2010] eKLR</w:t>
            </w:r>
          </w:p>
          <w:p w:rsidR="00BC1B6F" w:rsidRDefault="00BC1B6F" w:rsidP="00911F36">
            <w:pPr>
              <w:pStyle w:val="ListParagraph"/>
              <w:numPr>
                <w:ilvl w:val="0"/>
                <w:numId w:val="3"/>
              </w:numPr>
              <w:ind w:left="742" w:hanging="382"/>
            </w:pPr>
            <w:r w:rsidRPr="00BC1B6F">
              <w:t>Joseph Njuguna Mwaura and others vs Republic [2013] eKLR.</w:t>
            </w:r>
          </w:p>
          <w:p w:rsidR="004B5DFE" w:rsidRDefault="00EB781A" w:rsidP="00911F36">
            <w:pPr>
              <w:pStyle w:val="ListParagraph"/>
              <w:numPr>
                <w:ilvl w:val="0"/>
                <w:numId w:val="3"/>
              </w:numPr>
              <w:ind w:left="742" w:hanging="382"/>
            </w:pPr>
            <w:r>
              <w:t>Joseph Kaberia Kahinga &amp; 11 others v Attorney General [2016] eKLR</w:t>
            </w:r>
            <w:r w:rsidR="00C92B91">
              <w:t xml:space="preserve"> (HC)</w:t>
            </w:r>
            <w:r w:rsidR="00186B59">
              <w:t xml:space="preserve"> 16</w:t>
            </w:r>
            <w:r w:rsidR="00186B59" w:rsidRPr="00186B59">
              <w:rPr>
                <w:vertAlign w:val="superscript"/>
              </w:rPr>
              <w:t>th</w:t>
            </w:r>
            <w:r w:rsidR="00186B59">
              <w:t xml:space="preserve"> September 2016</w:t>
            </w:r>
          </w:p>
          <w:p w:rsidR="00186B59" w:rsidRPr="00C04CF5" w:rsidRDefault="00186B59" w:rsidP="00911F36">
            <w:pPr>
              <w:pStyle w:val="ListParagraph"/>
              <w:numPr>
                <w:ilvl w:val="0"/>
                <w:numId w:val="3"/>
              </w:numPr>
              <w:ind w:left="742" w:hanging="382"/>
            </w:pPr>
            <w:r>
              <w:lastRenderedPageBreak/>
              <w:t>Francis Kariokor Muruatetu &amp; Anor vs Republic Petition No 15 &amp;16 of 2015)(SC) 14</w:t>
            </w:r>
            <w:r>
              <w:rPr>
                <w:vertAlign w:val="superscript"/>
              </w:rPr>
              <w:t xml:space="preserve">th </w:t>
            </w:r>
            <w:r>
              <w:t>December 2017</w:t>
            </w:r>
          </w:p>
          <w:p w:rsidR="004B5DFE" w:rsidRPr="00C04CF5" w:rsidRDefault="004B5DFE" w:rsidP="004B5DFE">
            <w:pPr>
              <w:rPr>
                <w:b/>
                <w:lang w:val="en-GB"/>
              </w:rPr>
            </w:pPr>
            <w:r w:rsidRPr="00C04CF5">
              <w:rPr>
                <w:b/>
                <w:lang w:val="en-GB"/>
              </w:rPr>
              <w:t>UGANDA</w:t>
            </w:r>
          </w:p>
          <w:p w:rsidR="004B5DFE" w:rsidRPr="00E91E5A" w:rsidRDefault="004B5DFE" w:rsidP="00911F36">
            <w:pPr>
              <w:pStyle w:val="Heading2"/>
              <w:numPr>
                <w:ilvl w:val="0"/>
                <w:numId w:val="3"/>
              </w:numPr>
              <w:ind w:left="742" w:hanging="382"/>
              <w:rPr>
                <w:lang w:val="en-GB"/>
              </w:rPr>
            </w:pPr>
            <w:r w:rsidRPr="007463D8">
              <w:rPr>
                <w:lang w:val="en-GB"/>
              </w:rPr>
              <w:t>Charles Onyango Obbo vs Uganda</w:t>
            </w:r>
            <w:r w:rsidRPr="007463D8">
              <w:t xml:space="preserve"> </w:t>
            </w:r>
          </w:p>
          <w:p w:rsidR="004B5DFE" w:rsidRPr="00BC1B6F" w:rsidRDefault="004B5DFE" w:rsidP="00911F36">
            <w:pPr>
              <w:pStyle w:val="ListParagraph"/>
              <w:numPr>
                <w:ilvl w:val="0"/>
                <w:numId w:val="3"/>
              </w:numPr>
              <w:ind w:left="742" w:hanging="382"/>
              <w:rPr>
                <w:lang w:val="it-IT"/>
              </w:rPr>
            </w:pPr>
            <w:r w:rsidRPr="008671B8">
              <w:t>Tinyefuza v. Th</w:t>
            </w:r>
            <w:r>
              <w:t xml:space="preserve">e Attorney General </w:t>
            </w:r>
            <w:r w:rsidRPr="008671B8">
              <w:t xml:space="preserve">Constitutional Appeal No. 1 of 1997(Unreported) </w:t>
            </w:r>
            <w:r w:rsidRPr="008671B8">
              <w:br/>
              <w:t>(Uganda Constitutional Court)</w:t>
            </w:r>
          </w:p>
          <w:p w:rsidR="00BC1B6F" w:rsidRPr="004B5DFE" w:rsidRDefault="00BC1B6F" w:rsidP="00911F36">
            <w:pPr>
              <w:pStyle w:val="ListParagraph"/>
              <w:numPr>
                <w:ilvl w:val="0"/>
                <w:numId w:val="3"/>
              </w:numPr>
              <w:ind w:left="742" w:hanging="382"/>
              <w:rPr>
                <w:lang w:val="it-IT"/>
              </w:rPr>
            </w:pPr>
            <w:r w:rsidRPr="00BC1B6F">
              <w:rPr>
                <w:lang w:val="it-IT"/>
              </w:rPr>
              <w:t>Attorney General v Susan Kigula&amp; 417 Others, Supreme Court of Uganda Constitutional Appeal No. 3 of 2006</w:t>
            </w:r>
          </w:p>
          <w:p w:rsidR="004B5DFE" w:rsidRPr="004B5DFE" w:rsidRDefault="004B5DFE" w:rsidP="004B5DFE">
            <w:pPr>
              <w:rPr>
                <w:b/>
                <w:lang w:val="it-IT"/>
              </w:rPr>
            </w:pPr>
            <w:r w:rsidRPr="004B5DFE">
              <w:rPr>
                <w:b/>
                <w:lang w:val="it-IT"/>
              </w:rPr>
              <w:t>TANZANIA</w:t>
            </w:r>
          </w:p>
          <w:p w:rsidR="004B5DFE" w:rsidRPr="004B5DFE" w:rsidRDefault="00436D9D" w:rsidP="00911F36">
            <w:pPr>
              <w:pStyle w:val="ListParagraph"/>
              <w:numPr>
                <w:ilvl w:val="0"/>
                <w:numId w:val="3"/>
              </w:numPr>
              <w:ind w:left="742" w:hanging="382"/>
              <w:rPr>
                <w:lang w:val="en-GB"/>
              </w:rPr>
            </w:pPr>
            <w:r>
              <w:t xml:space="preserve">Ndyanabo vs. AG </w:t>
            </w:r>
            <w:r w:rsidR="004B5DFE" w:rsidRPr="007463D8">
              <w:t xml:space="preserve"> 2001 EA 485 (TZ)</w:t>
            </w:r>
          </w:p>
          <w:p w:rsidR="00071234" w:rsidRPr="007463D8" w:rsidRDefault="00071234" w:rsidP="007463D8">
            <w:pPr>
              <w:pStyle w:val="Heading2"/>
              <w:rPr>
                <w:b/>
                <w:lang w:val="en-GB"/>
              </w:rPr>
            </w:pPr>
            <w:r w:rsidRPr="007463D8">
              <w:rPr>
                <w:b/>
              </w:rPr>
              <w:t>SOUTH AFRICA</w:t>
            </w:r>
          </w:p>
          <w:p w:rsidR="00071234" w:rsidRPr="004B2128" w:rsidRDefault="00071234" w:rsidP="00B45F47">
            <w:pPr>
              <w:pStyle w:val="ListParagraph"/>
              <w:numPr>
                <w:ilvl w:val="0"/>
                <w:numId w:val="24"/>
              </w:numPr>
              <w:tabs>
                <w:tab w:val="left" w:pos="1274"/>
              </w:tabs>
              <w:ind w:left="884" w:hanging="344"/>
              <w:rPr>
                <w:lang w:val="it-IT"/>
              </w:rPr>
            </w:pPr>
            <w:r w:rsidRPr="004B2128">
              <w:rPr>
                <w:lang w:val="it-IT"/>
              </w:rPr>
              <w:t>Namibia v Mwandinghi 1992 (2) SA 335 (page 362)</w:t>
            </w:r>
          </w:p>
          <w:p w:rsidR="00071234" w:rsidRPr="004B2128" w:rsidRDefault="00071234" w:rsidP="00B45F47">
            <w:pPr>
              <w:pStyle w:val="ListParagraph"/>
              <w:numPr>
                <w:ilvl w:val="0"/>
                <w:numId w:val="24"/>
              </w:numPr>
              <w:ind w:left="884" w:hanging="344"/>
              <w:rPr>
                <w:lang w:val="en-GB"/>
              </w:rPr>
            </w:pPr>
            <w:r w:rsidRPr="004B2128">
              <w:rPr>
                <w:lang w:val="en-GB"/>
              </w:rPr>
              <w:t>Makwanyane vs S 1995 (6) BCLR 665 (CC)</w:t>
            </w:r>
          </w:p>
          <w:p w:rsidR="00071234" w:rsidRPr="004B2128" w:rsidRDefault="00071234" w:rsidP="00B45F47">
            <w:pPr>
              <w:pStyle w:val="ListParagraph"/>
              <w:numPr>
                <w:ilvl w:val="0"/>
                <w:numId w:val="24"/>
              </w:numPr>
              <w:ind w:left="884" w:hanging="344"/>
              <w:rPr>
                <w:lang w:val="en-GB"/>
              </w:rPr>
            </w:pPr>
            <w:r w:rsidRPr="004B2128">
              <w:rPr>
                <w:lang w:val="en-GB"/>
              </w:rPr>
              <w:t>Du Plessis  and ors vs De Klerk and ors 1996 (5) BCLR 658 (CC)</w:t>
            </w:r>
          </w:p>
          <w:p w:rsidR="00071234" w:rsidRPr="004B2128" w:rsidRDefault="00071234" w:rsidP="00B45F47">
            <w:pPr>
              <w:pStyle w:val="ListParagraph"/>
              <w:numPr>
                <w:ilvl w:val="0"/>
                <w:numId w:val="24"/>
              </w:numPr>
              <w:ind w:left="884" w:hanging="344"/>
              <w:rPr>
                <w:lang w:val="en-GB"/>
              </w:rPr>
            </w:pPr>
            <w:r w:rsidRPr="004B2128">
              <w:rPr>
                <w:lang w:val="en-GB"/>
              </w:rPr>
              <w:t>Larbi-Odam and ors vs.MEC for Education and anor. 1997(12) BCLR 1665 (CC)</w:t>
            </w:r>
          </w:p>
          <w:p w:rsidR="00071234" w:rsidRPr="004B2128" w:rsidRDefault="00071234" w:rsidP="00B45F47">
            <w:pPr>
              <w:pStyle w:val="ListParagraph"/>
              <w:numPr>
                <w:ilvl w:val="0"/>
                <w:numId w:val="24"/>
              </w:numPr>
              <w:ind w:left="884" w:hanging="344"/>
              <w:rPr>
                <w:lang w:val="en-GB"/>
              </w:rPr>
            </w:pPr>
            <w:r w:rsidRPr="004B2128">
              <w:rPr>
                <w:lang w:val="en-GB"/>
              </w:rPr>
              <w:t xml:space="preserve">National Coalition for Gay and Lesbian Equality and ors vs Minister for Home and </w:t>
            </w:r>
            <w:r w:rsidRPr="004B2128">
              <w:rPr>
                <w:lang w:val="en-GB"/>
              </w:rPr>
              <w:lastRenderedPageBreak/>
              <w:t>ors 200 (1) BCLR 39 (CC)</w:t>
            </w:r>
          </w:p>
          <w:p w:rsidR="00071234" w:rsidRPr="004B2128" w:rsidRDefault="00071234" w:rsidP="00B45F47">
            <w:pPr>
              <w:pStyle w:val="ListParagraph"/>
              <w:numPr>
                <w:ilvl w:val="0"/>
                <w:numId w:val="24"/>
              </w:numPr>
              <w:ind w:left="884" w:hanging="344"/>
              <w:rPr>
                <w:lang w:val="en-GB"/>
              </w:rPr>
            </w:pPr>
            <w:r w:rsidRPr="004B2128">
              <w:rPr>
                <w:lang w:val="en-GB"/>
              </w:rPr>
              <w:t>Transvaal Agricultural Union vs. Minister of Land Affairs &amp; anor. 1997(2) SA 621</w:t>
            </w:r>
          </w:p>
          <w:p w:rsidR="00071234" w:rsidRPr="004B2128" w:rsidRDefault="00071234" w:rsidP="00B45F47">
            <w:pPr>
              <w:pStyle w:val="ListParagraph"/>
              <w:numPr>
                <w:ilvl w:val="0"/>
                <w:numId w:val="24"/>
              </w:numPr>
              <w:ind w:left="884" w:hanging="344"/>
              <w:rPr>
                <w:lang w:val="en-GB"/>
              </w:rPr>
            </w:pPr>
            <w:r w:rsidRPr="004B2128">
              <w:rPr>
                <w:lang w:val="en-GB"/>
              </w:rPr>
              <w:t>S vs. Zuma 1997 (2) SA 621 CC</w:t>
            </w:r>
            <w:r w:rsidRPr="007463D8">
              <w:t xml:space="preserve"> </w:t>
            </w:r>
          </w:p>
          <w:p w:rsidR="00071234" w:rsidRPr="004B2128" w:rsidRDefault="00071234" w:rsidP="00B45F47">
            <w:pPr>
              <w:pStyle w:val="ListParagraph"/>
              <w:numPr>
                <w:ilvl w:val="0"/>
                <w:numId w:val="24"/>
              </w:numPr>
              <w:ind w:left="884" w:hanging="344"/>
              <w:rPr>
                <w:lang w:val="en-GB"/>
              </w:rPr>
            </w:pPr>
            <w:r>
              <w:t>Soobramoney vs Minister of Health Kwazulu</w:t>
            </w:r>
          </w:p>
          <w:p w:rsidR="00613E4E" w:rsidRPr="00613E4E" w:rsidRDefault="00071234" w:rsidP="00B45F47">
            <w:pPr>
              <w:pStyle w:val="ListParagraph"/>
              <w:numPr>
                <w:ilvl w:val="0"/>
                <w:numId w:val="24"/>
              </w:numPr>
              <w:ind w:left="884" w:hanging="344"/>
              <w:rPr>
                <w:lang w:val="en-GB"/>
              </w:rPr>
            </w:pPr>
            <w:r>
              <w:t>Minister of Health and 8ors vs Treatment Action Campaign &amp; 2 ors</w:t>
            </w:r>
          </w:p>
          <w:p w:rsidR="00613E4E" w:rsidRPr="00613E4E" w:rsidRDefault="00071234" w:rsidP="00B45F47">
            <w:pPr>
              <w:pStyle w:val="ListParagraph"/>
              <w:numPr>
                <w:ilvl w:val="0"/>
                <w:numId w:val="24"/>
              </w:numPr>
              <w:ind w:left="1026" w:hanging="486"/>
              <w:rPr>
                <w:lang w:val="en-GB"/>
              </w:rPr>
            </w:pPr>
            <w:r>
              <w:t>Irene Grootboom vs Oostenberg Municipality</w:t>
            </w:r>
          </w:p>
          <w:p w:rsidR="0023243A" w:rsidRPr="00613E4E" w:rsidRDefault="00BC1B6F" w:rsidP="00B45F47">
            <w:pPr>
              <w:pStyle w:val="ListParagraph"/>
              <w:numPr>
                <w:ilvl w:val="0"/>
                <w:numId w:val="24"/>
              </w:numPr>
              <w:ind w:left="1026" w:hanging="486"/>
              <w:rPr>
                <w:lang w:val="en-GB"/>
              </w:rPr>
            </w:pPr>
            <w:r w:rsidRPr="00613E4E">
              <w:rPr>
                <w:lang w:val="en-GB"/>
              </w:rPr>
              <w:t>In the Matter of State Vs T Mwakanyane and another CCT/3/94</w:t>
            </w:r>
          </w:p>
          <w:p w:rsidR="00071234" w:rsidRPr="00F30893" w:rsidRDefault="00071234" w:rsidP="00F30893">
            <w:pPr>
              <w:pStyle w:val="Heading2"/>
              <w:rPr>
                <w:b/>
                <w:lang w:val="en-GB"/>
              </w:rPr>
            </w:pPr>
            <w:r w:rsidRPr="007463D8">
              <w:rPr>
                <w:b/>
                <w:lang w:val="en-GB"/>
              </w:rPr>
              <w:t>UNITED STATES</w:t>
            </w:r>
          </w:p>
          <w:p w:rsidR="00613E4E" w:rsidRDefault="00071234" w:rsidP="00B45F47">
            <w:pPr>
              <w:pStyle w:val="ListParagraph"/>
              <w:numPr>
                <w:ilvl w:val="0"/>
                <w:numId w:val="24"/>
              </w:numPr>
              <w:ind w:left="1026" w:hanging="486"/>
              <w:rPr>
                <w:lang w:val="en-GB"/>
              </w:rPr>
            </w:pPr>
            <w:r w:rsidRPr="004B2128">
              <w:rPr>
                <w:lang w:val="en-GB"/>
              </w:rPr>
              <w:t>McCulloch vs. Maryland 17 US 316</w:t>
            </w:r>
            <w:r w:rsidR="00441FBC" w:rsidRPr="004B2128">
              <w:rPr>
                <w:lang w:val="en-GB"/>
              </w:rPr>
              <w:t xml:space="preserve"> 1819</w:t>
            </w:r>
          </w:p>
          <w:p w:rsidR="00613E4E" w:rsidRDefault="00441FBC" w:rsidP="00B45F47">
            <w:pPr>
              <w:pStyle w:val="ListParagraph"/>
              <w:numPr>
                <w:ilvl w:val="0"/>
                <w:numId w:val="24"/>
              </w:numPr>
              <w:ind w:left="1026" w:hanging="486"/>
              <w:rPr>
                <w:lang w:val="en-GB"/>
              </w:rPr>
            </w:pPr>
            <w:r w:rsidRPr="00613E4E">
              <w:rPr>
                <w:lang w:val="en-GB"/>
              </w:rPr>
              <w:t>Madbury vs. Madison 5 US  I Cranch</w:t>
            </w:r>
            <w:r w:rsidR="00071234" w:rsidRPr="00613E4E">
              <w:rPr>
                <w:lang w:val="en-GB"/>
              </w:rPr>
              <w:t xml:space="preserve"> 137.1803</w:t>
            </w:r>
          </w:p>
          <w:p w:rsidR="00613E4E" w:rsidRDefault="00071234" w:rsidP="00B45F47">
            <w:pPr>
              <w:pStyle w:val="ListParagraph"/>
              <w:numPr>
                <w:ilvl w:val="0"/>
                <w:numId w:val="24"/>
              </w:numPr>
              <w:ind w:left="1026" w:hanging="486"/>
              <w:rPr>
                <w:lang w:val="en-GB"/>
              </w:rPr>
            </w:pPr>
            <w:r w:rsidRPr="00613E4E">
              <w:rPr>
                <w:lang w:val="en-GB"/>
              </w:rPr>
              <w:t>Morrison vs. Olson 487 US 654</w:t>
            </w:r>
            <w:r w:rsidR="00441FBC" w:rsidRPr="00613E4E">
              <w:rPr>
                <w:lang w:val="en-GB"/>
              </w:rPr>
              <w:t xml:space="preserve"> 1988</w:t>
            </w:r>
          </w:p>
          <w:p w:rsidR="00613E4E" w:rsidRDefault="00071234" w:rsidP="00B45F47">
            <w:pPr>
              <w:pStyle w:val="ListParagraph"/>
              <w:numPr>
                <w:ilvl w:val="0"/>
                <w:numId w:val="24"/>
              </w:numPr>
              <w:ind w:left="1026" w:hanging="486"/>
              <w:rPr>
                <w:lang w:val="en-GB"/>
              </w:rPr>
            </w:pPr>
            <w:r w:rsidRPr="00613E4E">
              <w:rPr>
                <w:lang w:val="en-GB"/>
              </w:rPr>
              <w:t>NYT vs. Sullivan</w:t>
            </w:r>
            <w:r w:rsidR="00C04CF5" w:rsidRPr="00613E4E">
              <w:rPr>
                <w:lang w:val="en-GB"/>
              </w:rPr>
              <w:t xml:space="preserve"> </w:t>
            </w:r>
            <w:r w:rsidR="00441FBC" w:rsidRPr="00613E4E">
              <w:rPr>
                <w:lang w:val="en-GB"/>
              </w:rPr>
              <w:t>376 U.S. 254 1964</w:t>
            </w:r>
          </w:p>
          <w:p w:rsidR="00613E4E" w:rsidRDefault="00071234" w:rsidP="00B45F47">
            <w:pPr>
              <w:pStyle w:val="ListParagraph"/>
              <w:numPr>
                <w:ilvl w:val="0"/>
                <w:numId w:val="24"/>
              </w:numPr>
              <w:ind w:left="1026" w:hanging="486"/>
              <w:rPr>
                <w:lang w:val="en-GB"/>
              </w:rPr>
            </w:pPr>
            <w:r w:rsidRPr="00613E4E">
              <w:rPr>
                <w:lang w:val="en-GB"/>
              </w:rPr>
              <w:t>Lochner vs. New York 198 US 45</w:t>
            </w:r>
          </w:p>
          <w:p w:rsidR="00613E4E" w:rsidRDefault="00071234" w:rsidP="00B45F47">
            <w:pPr>
              <w:pStyle w:val="ListParagraph"/>
              <w:numPr>
                <w:ilvl w:val="0"/>
                <w:numId w:val="24"/>
              </w:numPr>
              <w:ind w:left="1026" w:hanging="486"/>
              <w:rPr>
                <w:lang w:val="en-GB"/>
              </w:rPr>
            </w:pPr>
            <w:r w:rsidRPr="00613E4E">
              <w:rPr>
                <w:lang w:val="en-GB"/>
              </w:rPr>
              <w:t>Scott vs. Emmerson 15 Mo 576</w:t>
            </w:r>
            <w:r w:rsidR="00441FBC" w:rsidRPr="00613E4E">
              <w:rPr>
                <w:lang w:val="en-GB"/>
              </w:rPr>
              <w:t xml:space="preserve"> 1857</w:t>
            </w:r>
          </w:p>
          <w:p w:rsidR="00613E4E" w:rsidRDefault="00071234" w:rsidP="00B45F47">
            <w:pPr>
              <w:pStyle w:val="ListParagraph"/>
              <w:numPr>
                <w:ilvl w:val="0"/>
                <w:numId w:val="24"/>
              </w:numPr>
              <w:ind w:left="1026" w:hanging="486"/>
              <w:rPr>
                <w:lang w:val="en-GB"/>
              </w:rPr>
            </w:pPr>
            <w:r w:rsidRPr="00613E4E">
              <w:rPr>
                <w:lang w:val="en-GB"/>
              </w:rPr>
              <w:t>Roe vs. Wade 410 US 113</w:t>
            </w:r>
            <w:r w:rsidR="00441FBC" w:rsidRPr="00613E4E">
              <w:rPr>
                <w:lang w:val="en-GB"/>
              </w:rPr>
              <w:t xml:space="preserve"> 1973</w:t>
            </w:r>
          </w:p>
          <w:p w:rsidR="00613E4E" w:rsidRDefault="00071234" w:rsidP="00B45F47">
            <w:pPr>
              <w:pStyle w:val="ListParagraph"/>
              <w:numPr>
                <w:ilvl w:val="0"/>
                <w:numId w:val="24"/>
              </w:numPr>
              <w:ind w:left="1026" w:hanging="486"/>
              <w:rPr>
                <w:lang w:val="en-GB"/>
              </w:rPr>
            </w:pPr>
            <w:r w:rsidRPr="00613E4E">
              <w:rPr>
                <w:lang w:val="en-GB"/>
              </w:rPr>
              <w:t xml:space="preserve">IPP vs Casey </w:t>
            </w:r>
            <w:r w:rsidR="006F7A6E" w:rsidRPr="00613E4E">
              <w:rPr>
                <w:lang w:val="en-GB"/>
              </w:rPr>
              <w:t xml:space="preserve"> 505 U.S. 833 1992</w:t>
            </w:r>
          </w:p>
          <w:p w:rsidR="00613E4E" w:rsidRDefault="00071234" w:rsidP="00B45F47">
            <w:pPr>
              <w:pStyle w:val="ListParagraph"/>
              <w:numPr>
                <w:ilvl w:val="0"/>
                <w:numId w:val="24"/>
              </w:numPr>
              <w:ind w:left="1026" w:hanging="486"/>
              <w:rPr>
                <w:lang w:val="en-GB"/>
              </w:rPr>
            </w:pPr>
            <w:r w:rsidRPr="00613E4E">
              <w:rPr>
                <w:lang w:val="en-GB"/>
              </w:rPr>
              <w:t>Plessey vs Fergusson</w:t>
            </w:r>
            <w:r w:rsidR="006F7A6E" w:rsidRPr="00613E4E">
              <w:rPr>
                <w:lang w:val="en-GB"/>
              </w:rPr>
              <w:t xml:space="preserve"> 163 U.S. 537</w:t>
            </w:r>
          </w:p>
          <w:p w:rsidR="00071234" w:rsidRPr="00613E4E" w:rsidRDefault="00071234" w:rsidP="00B45F47">
            <w:pPr>
              <w:pStyle w:val="ListParagraph"/>
              <w:numPr>
                <w:ilvl w:val="0"/>
                <w:numId w:val="24"/>
              </w:numPr>
              <w:ind w:left="1026" w:hanging="486"/>
              <w:rPr>
                <w:lang w:val="en-GB"/>
              </w:rPr>
            </w:pPr>
            <w:r w:rsidRPr="00613E4E">
              <w:rPr>
                <w:lang w:val="en-GB"/>
              </w:rPr>
              <w:t xml:space="preserve">Brown vs. Board of Education </w:t>
            </w:r>
            <w:r w:rsidR="006F7A6E" w:rsidRPr="00613E4E">
              <w:rPr>
                <w:lang w:val="en-GB"/>
              </w:rPr>
              <w:t xml:space="preserve">347 U.S. 483 </w:t>
            </w:r>
            <w:r w:rsidR="00A81E9C" w:rsidRPr="00613E4E">
              <w:rPr>
                <w:lang w:val="en-GB"/>
              </w:rPr>
              <w:t>195</w:t>
            </w:r>
          </w:p>
        </w:tc>
        <w:tc>
          <w:tcPr>
            <w:tcW w:w="3145" w:type="dxa"/>
          </w:tcPr>
          <w:p w:rsidR="00071234" w:rsidRDefault="00BC1B6F" w:rsidP="00017C40">
            <w:r>
              <w:lastRenderedPageBreak/>
              <w:t>Participants</w:t>
            </w:r>
            <w:r w:rsidR="00071234" w:rsidRPr="00407540">
              <w:t xml:space="preserve"> attempt to interpret selected </w:t>
            </w:r>
            <w:r w:rsidR="00071234" w:rsidRPr="00407540">
              <w:lastRenderedPageBreak/>
              <w:t>provisions of the constitution then compare their interpretation with the interpretations from the courts</w:t>
            </w:r>
          </w:p>
          <w:p w:rsidR="00BC1B6F" w:rsidRDefault="00BC1B6F" w:rsidP="00017C40">
            <w:r>
              <w:t>Participants make presentations on selected cases</w:t>
            </w:r>
          </w:p>
          <w:p w:rsidR="00BC1B6F" w:rsidRDefault="00BC1B6F" w:rsidP="00017C40">
            <w:r>
              <w:t xml:space="preserve">Participants make presentations on their understanding of the trends and patters on constitutional interpretation </w:t>
            </w:r>
            <w:r w:rsidR="004B2128">
              <w:t>across different</w:t>
            </w:r>
            <w:r>
              <w:t xml:space="preserve"> </w:t>
            </w:r>
            <w:r w:rsidR="004B2128">
              <w:t>jurisdictions relate</w:t>
            </w:r>
            <w:r>
              <w:t xml:space="preserve"> them to the prevailing socio-economic and political environment.</w:t>
            </w:r>
          </w:p>
          <w:p w:rsidR="00BC1B6F" w:rsidRPr="00407540" w:rsidRDefault="00BC1B6F" w:rsidP="00017C40">
            <w:r>
              <w:t>Participants revisit the CLS 102 discussions on theories of law and relate the theories to constitutional interpretation</w:t>
            </w:r>
          </w:p>
        </w:tc>
      </w:tr>
      <w:tr w:rsidR="00906D83" w:rsidRPr="00C55468" w:rsidTr="00E43B3B">
        <w:tc>
          <w:tcPr>
            <w:tcW w:w="1384" w:type="dxa"/>
            <w:vMerge w:val="restart"/>
          </w:tcPr>
          <w:p w:rsidR="00906D83" w:rsidRPr="00407540" w:rsidRDefault="00906D83" w:rsidP="007B7CA5">
            <w:pPr>
              <w:pStyle w:val="Heading2"/>
              <w:spacing w:line="360" w:lineRule="auto"/>
              <w:rPr>
                <w:b/>
              </w:rPr>
            </w:pPr>
            <w:r>
              <w:rPr>
                <w:b/>
              </w:rPr>
              <w:lastRenderedPageBreak/>
              <w:t>Week 3, 4, 5, 6 &amp; 7</w:t>
            </w:r>
          </w:p>
        </w:tc>
        <w:tc>
          <w:tcPr>
            <w:tcW w:w="2552" w:type="dxa"/>
          </w:tcPr>
          <w:p w:rsidR="00906D83" w:rsidRPr="00FC44E9" w:rsidRDefault="00906D83" w:rsidP="004B5DFE">
            <w:pPr>
              <w:pStyle w:val="Heading2"/>
              <w:spacing w:line="360" w:lineRule="auto"/>
              <w:rPr>
                <w:b/>
              </w:rPr>
            </w:pPr>
            <w:r w:rsidRPr="00407540">
              <w:rPr>
                <w:b/>
              </w:rPr>
              <w:t xml:space="preserve">Lesson </w:t>
            </w:r>
          </w:p>
        </w:tc>
        <w:tc>
          <w:tcPr>
            <w:tcW w:w="6095" w:type="dxa"/>
          </w:tcPr>
          <w:p w:rsidR="00906D83" w:rsidRPr="00E856FE" w:rsidRDefault="00906D83" w:rsidP="004B5DFE">
            <w:pPr>
              <w:pStyle w:val="Heading2"/>
              <w:spacing w:line="360" w:lineRule="auto"/>
              <w:rPr>
                <w:b/>
              </w:rPr>
            </w:pPr>
            <w:r>
              <w:rPr>
                <w:b/>
              </w:rPr>
              <w:t>Reading</w:t>
            </w:r>
          </w:p>
        </w:tc>
        <w:tc>
          <w:tcPr>
            <w:tcW w:w="3145" w:type="dxa"/>
          </w:tcPr>
          <w:p w:rsidR="00906D83" w:rsidRPr="00E856FE" w:rsidRDefault="00906D83" w:rsidP="004B5DFE">
            <w:pPr>
              <w:pStyle w:val="Heading2"/>
              <w:spacing w:line="360" w:lineRule="auto"/>
              <w:rPr>
                <w:b/>
              </w:rPr>
            </w:pPr>
            <w:r>
              <w:rPr>
                <w:b/>
              </w:rPr>
              <w:t>Tasks</w:t>
            </w:r>
          </w:p>
        </w:tc>
      </w:tr>
      <w:tr w:rsidR="00906D83" w:rsidRPr="00C55468" w:rsidTr="00E43B3B">
        <w:tc>
          <w:tcPr>
            <w:tcW w:w="1384" w:type="dxa"/>
            <w:vMerge/>
          </w:tcPr>
          <w:p w:rsidR="00906D83" w:rsidRPr="00407540" w:rsidRDefault="00906D83" w:rsidP="00E856FE">
            <w:pPr>
              <w:pStyle w:val="Heading2"/>
              <w:spacing w:line="360" w:lineRule="auto"/>
              <w:rPr>
                <w:b/>
              </w:rPr>
            </w:pPr>
          </w:p>
        </w:tc>
        <w:tc>
          <w:tcPr>
            <w:tcW w:w="2552" w:type="dxa"/>
          </w:tcPr>
          <w:p w:rsidR="00906D83" w:rsidRPr="00823417" w:rsidRDefault="00906D83" w:rsidP="007B7CA5">
            <w:pPr>
              <w:pStyle w:val="Heading2"/>
              <w:jc w:val="left"/>
            </w:pPr>
            <w:r w:rsidRPr="00823417">
              <w:t>Structure and</w:t>
            </w:r>
          </w:p>
          <w:p w:rsidR="00906D83" w:rsidRPr="00823417" w:rsidRDefault="00906D83" w:rsidP="007B7CA5">
            <w:pPr>
              <w:pStyle w:val="Heading2"/>
              <w:jc w:val="left"/>
            </w:pPr>
            <w:r w:rsidRPr="00823417">
              <w:t xml:space="preserve">Organization of </w:t>
            </w:r>
            <w:r>
              <w:t>G</w:t>
            </w:r>
            <w:r w:rsidRPr="00823417">
              <w:t>overnment</w:t>
            </w:r>
            <w:r>
              <w:t xml:space="preserve"> (The Executive)</w:t>
            </w:r>
          </w:p>
        </w:tc>
        <w:tc>
          <w:tcPr>
            <w:tcW w:w="6095" w:type="dxa"/>
          </w:tcPr>
          <w:p w:rsidR="004B2128" w:rsidRPr="006B1F1D" w:rsidRDefault="004B2128" w:rsidP="004B2128">
            <w:pPr>
              <w:rPr>
                <w:b/>
              </w:rPr>
            </w:pPr>
            <w:r w:rsidRPr="006B1F1D">
              <w:rPr>
                <w:b/>
              </w:rPr>
              <w:t>Statute</w:t>
            </w:r>
          </w:p>
          <w:p w:rsidR="00906D83" w:rsidRDefault="00906D83" w:rsidP="00B45F47">
            <w:pPr>
              <w:pStyle w:val="ListParagraph"/>
              <w:numPr>
                <w:ilvl w:val="0"/>
                <w:numId w:val="25"/>
              </w:numPr>
            </w:pPr>
            <w:r>
              <w:t xml:space="preserve">Chapter 9 </w:t>
            </w:r>
            <w:r w:rsidR="00A6050D">
              <w:t xml:space="preserve">CoK </w:t>
            </w:r>
            <w:r>
              <w:t xml:space="preserve"> 2010</w:t>
            </w:r>
          </w:p>
          <w:p w:rsidR="00A11684" w:rsidRDefault="00A11684" w:rsidP="00B45F47">
            <w:pPr>
              <w:pStyle w:val="ListParagraph"/>
              <w:numPr>
                <w:ilvl w:val="0"/>
                <w:numId w:val="25"/>
              </w:numPr>
            </w:pPr>
            <w:r w:rsidRPr="00A11684">
              <w:t>Assumption of the Office of President Act (No 21 of 2012)</w:t>
            </w:r>
          </w:p>
          <w:p w:rsidR="00A11684" w:rsidRDefault="00A11684" w:rsidP="00B45F47">
            <w:pPr>
              <w:pStyle w:val="ListParagraph"/>
              <w:numPr>
                <w:ilvl w:val="0"/>
                <w:numId w:val="25"/>
              </w:numPr>
            </w:pPr>
            <w:r w:rsidRPr="00A11684">
              <w:t>section 10  of the Public Finance Management Act, 2012</w:t>
            </w:r>
            <w:r>
              <w:t xml:space="preserve"> (PBO)</w:t>
            </w:r>
          </w:p>
          <w:p w:rsidR="00DA6FF8" w:rsidRPr="004B2128" w:rsidRDefault="00DA6FF8" w:rsidP="00436D9D">
            <w:pPr>
              <w:rPr>
                <w:b/>
              </w:rPr>
            </w:pPr>
            <w:r w:rsidRPr="004B2128">
              <w:rPr>
                <w:b/>
              </w:rPr>
              <w:t>Text</w:t>
            </w:r>
          </w:p>
          <w:p w:rsidR="00DA6FF8" w:rsidRDefault="00DA6FF8" w:rsidP="00B45F47">
            <w:pPr>
              <w:pStyle w:val="ListParagraph"/>
              <w:numPr>
                <w:ilvl w:val="0"/>
                <w:numId w:val="5"/>
              </w:numPr>
              <w:rPr>
                <w:shd w:val="clear" w:color="auto" w:fill="FFFFFF"/>
              </w:rPr>
            </w:pPr>
            <w:r w:rsidRPr="00DA6FF8">
              <w:rPr>
                <w:shd w:val="clear" w:color="auto" w:fill="FFFFFF"/>
              </w:rPr>
              <w:t>Teaching Notes on Executive Power</w:t>
            </w:r>
          </w:p>
          <w:p w:rsidR="00A6050D" w:rsidRPr="003A27A1" w:rsidRDefault="00A6050D" w:rsidP="00B45F47">
            <w:pPr>
              <w:pStyle w:val="ListParagraph"/>
              <w:numPr>
                <w:ilvl w:val="0"/>
                <w:numId w:val="5"/>
              </w:numPr>
              <w:rPr>
                <w:shd w:val="clear" w:color="auto" w:fill="FFFFFF"/>
              </w:rPr>
            </w:pPr>
            <w:r>
              <w:t>SID Working Paper,</w:t>
            </w:r>
            <w:r w:rsidRPr="00436D9D">
              <w:t xml:space="preserve"> </w:t>
            </w:r>
            <w:r w:rsidR="00906D83" w:rsidRPr="00436D9D">
              <w:t>Ben Sihanya</w:t>
            </w:r>
            <w:r w:rsidR="00906D83">
              <w:t xml:space="preserve">, The Presidency and Public in Kenya’s new Constitutional Order </w:t>
            </w:r>
            <w:hyperlink r:id="rId12" w:history="1">
              <w:r w:rsidR="000C7392" w:rsidRPr="00DA6FF8">
                <w:rPr>
                  <w:rStyle w:val="Hyperlink"/>
                  <w:rFonts w:ascii="Arial" w:hAnsi="Arial" w:cs="Arial"/>
                  <w:sz w:val="19"/>
                  <w:szCs w:val="19"/>
                  <w:shd w:val="clear" w:color="auto" w:fill="FFFFFF"/>
                </w:rPr>
                <w:t xml:space="preserve">http://sidint.net/docs/WP2.pdf </w:t>
              </w:r>
              <w:r w:rsidR="000C7392" w:rsidRPr="00D30D82">
                <w:rPr>
                  <w:rStyle w:val="Hyperlink"/>
                </w:rPr>
                <w:t>Extracted 12</w:t>
              </w:r>
              <w:r w:rsidR="000C7392" w:rsidRPr="00DA6FF8">
                <w:rPr>
                  <w:rStyle w:val="Hyperlink"/>
                  <w:vertAlign w:val="superscript"/>
                </w:rPr>
                <w:t>th</w:t>
              </w:r>
              <w:r w:rsidR="000C7392" w:rsidRPr="00D30D82">
                <w:rPr>
                  <w:rStyle w:val="Hyperlink"/>
                </w:rPr>
                <w:t xml:space="preserve"> Jan 2018</w:t>
              </w:r>
            </w:hyperlink>
            <w:r w:rsidR="00A60E34">
              <w:rPr>
                <w:rFonts w:ascii="Arial" w:hAnsi="Arial" w:cs="Arial"/>
                <w:color w:val="006621"/>
                <w:sz w:val="19"/>
                <w:szCs w:val="19"/>
                <w:shd w:val="clear" w:color="auto" w:fill="FFFFFF"/>
              </w:rPr>
              <w:t xml:space="preserve"> </w:t>
            </w:r>
            <w:r w:rsidR="00A60E34">
              <w:rPr>
                <w:lang w:val="en-GB" w:eastAsia="en-GB"/>
              </w:rPr>
              <w:t>extracted 12th January 2018</w:t>
            </w:r>
          </w:p>
          <w:p w:rsidR="003A27A1" w:rsidRPr="00DA6FF8" w:rsidRDefault="003A27A1" w:rsidP="00B45F47">
            <w:pPr>
              <w:pStyle w:val="ListParagraph"/>
              <w:numPr>
                <w:ilvl w:val="0"/>
                <w:numId w:val="5"/>
              </w:numPr>
              <w:rPr>
                <w:shd w:val="clear" w:color="auto" w:fill="FFFFFF"/>
              </w:rPr>
            </w:pPr>
            <w:r>
              <w:t>Executive Order No. 1/2016 Organization of the Government</w:t>
            </w:r>
          </w:p>
          <w:p w:rsidR="000C7392" w:rsidRDefault="000C7392" w:rsidP="000C7392">
            <w:pPr>
              <w:rPr>
                <w:b/>
                <w:shd w:val="clear" w:color="auto" w:fill="FFFFFF"/>
              </w:rPr>
            </w:pPr>
            <w:r w:rsidRPr="004B2128">
              <w:rPr>
                <w:b/>
                <w:shd w:val="clear" w:color="auto" w:fill="FFFFFF"/>
              </w:rPr>
              <w:t>Case Law</w:t>
            </w:r>
          </w:p>
          <w:p w:rsidR="00272522" w:rsidRPr="004B2128" w:rsidRDefault="00272522" w:rsidP="000C7392">
            <w:pPr>
              <w:rPr>
                <w:b/>
              </w:rPr>
            </w:pPr>
            <w:r>
              <w:rPr>
                <w:b/>
                <w:shd w:val="clear" w:color="auto" w:fill="FFFFFF"/>
              </w:rPr>
              <w:t>Election of the president</w:t>
            </w:r>
          </w:p>
          <w:p w:rsidR="00272522" w:rsidRPr="00272522" w:rsidRDefault="00272522" w:rsidP="00B45F47">
            <w:pPr>
              <w:pStyle w:val="ListParagraph"/>
              <w:numPr>
                <w:ilvl w:val="0"/>
                <w:numId w:val="32"/>
              </w:numPr>
              <w:jc w:val="both"/>
              <w:rPr>
                <w:lang w:val="en-GB"/>
              </w:rPr>
            </w:pPr>
            <w:r w:rsidRPr="00E73E2F">
              <w:t xml:space="preserve">International Centre for Policy and Conflict &amp; 5 Others vs The Hon. Attorney-General &amp; 4 Others[2013]eKLR  HC Petition 552 of 2012 Decided 15th day of February 2013 Mbogholi Kimondo, Omondi Kimaru, Nyamweya </w:t>
            </w:r>
            <w:r w:rsidRPr="00E73E2F">
              <w:lastRenderedPageBreak/>
              <w:t>JJ</w:t>
            </w:r>
          </w:p>
          <w:p w:rsidR="000C7392" w:rsidRPr="00272522" w:rsidRDefault="000C7392" w:rsidP="00B45F47">
            <w:pPr>
              <w:pStyle w:val="ListParagraph"/>
              <w:numPr>
                <w:ilvl w:val="0"/>
                <w:numId w:val="32"/>
              </w:numPr>
              <w:jc w:val="both"/>
              <w:rPr>
                <w:lang w:val="en-GB"/>
              </w:rPr>
            </w:pPr>
            <w:r>
              <w:t>Raila Odinga vs IEBC &amp; 3ORS Petition no 5 of 2013 (SC)</w:t>
            </w:r>
          </w:p>
          <w:p w:rsidR="000C7392" w:rsidRPr="00272522" w:rsidRDefault="000C7392" w:rsidP="00B45F47">
            <w:pPr>
              <w:pStyle w:val="ListParagraph"/>
              <w:numPr>
                <w:ilvl w:val="0"/>
                <w:numId w:val="32"/>
              </w:numPr>
              <w:rPr>
                <w:lang w:val="en-GB"/>
              </w:rPr>
            </w:pPr>
            <w:r>
              <w:t>Raila Odinga &amp; Kalonzo Musyoka vs IEBC &amp; ORS Presidential Election Petition No 1 of 2017 (SC)</w:t>
            </w:r>
          </w:p>
          <w:p w:rsidR="000C7392" w:rsidRPr="00272522" w:rsidRDefault="000C7392" w:rsidP="00B45F47">
            <w:pPr>
              <w:pStyle w:val="ListParagraph"/>
              <w:numPr>
                <w:ilvl w:val="0"/>
                <w:numId w:val="32"/>
              </w:numPr>
              <w:rPr>
                <w:lang w:val="en-GB"/>
              </w:rPr>
            </w:pPr>
            <w:r>
              <w:t xml:space="preserve">Dr </w:t>
            </w:r>
            <w:r w:rsidRPr="00C92B91">
              <w:t>Ekuru Aukot v Independent Electoral &amp; Boundaries Commission &amp; 3 others</w:t>
            </w:r>
            <w:r>
              <w:t xml:space="preserve"> </w:t>
            </w:r>
            <w:r w:rsidRPr="00C92B91">
              <w:t>Petition   No. 471  OF 2017 [2017] eKLR</w:t>
            </w:r>
            <w:r>
              <w:t xml:space="preserve"> (HC)</w:t>
            </w:r>
          </w:p>
          <w:p w:rsidR="00906D83" w:rsidRPr="00272522" w:rsidRDefault="000C7392" w:rsidP="00B45F47">
            <w:pPr>
              <w:pStyle w:val="ListParagraph"/>
              <w:numPr>
                <w:ilvl w:val="0"/>
                <w:numId w:val="32"/>
              </w:numPr>
              <w:rPr>
                <w:lang w:val="en-GB"/>
              </w:rPr>
            </w:pPr>
            <w:r w:rsidRPr="00B91F99">
              <w:t>John Harun Mwau &amp; 2 others v Independent Electoral and Boundaries Commission &amp; 3 others</w:t>
            </w:r>
            <w:r>
              <w:t xml:space="preserve"> Presidential Election Petition Nos 2 and 4 of 2017</w:t>
            </w:r>
            <w:r w:rsidRPr="00B91F99">
              <w:t xml:space="preserve"> [2017] eKLR</w:t>
            </w:r>
            <w:r>
              <w:t xml:space="preserve"> (SC)</w:t>
            </w:r>
          </w:p>
          <w:p w:rsidR="00E41B1E" w:rsidRPr="00325238" w:rsidRDefault="00E41B1E" w:rsidP="00E41B1E">
            <w:pPr>
              <w:rPr>
                <w:b/>
                <w:lang w:val="en-GB"/>
              </w:rPr>
            </w:pPr>
            <w:r w:rsidRPr="00325238">
              <w:rPr>
                <w:b/>
                <w:lang w:val="en-GB"/>
              </w:rPr>
              <w:t>The position of cabinet secretaries</w:t>
            </w:r>
          </w:p>
          <w:p w:rsidR="00E41B1E" w:rsidRPr="00E41B1E" w:rsidRDefault="00E41B1E" w:rsidP="00B45F47">
            <w:pPr>
              <w:pStyle w:val="ListParagraph"/>
              <w:numPr>
                <w:ilvl w:val="0"/>
                <w:numId w:val="37"/>
              </w:numPr>
              <w:rPr>
                <w:lang w:val="en-GB"/>
              </w:rPr>
            </w:pPr>
            <w:r w:rsidRPr="00E41B1E">
              <w:rPr>
                <w:lang w:val="en-GB"/>
              </w:rPr>
              <w:t xml:space="preserve">Tom Luusa Munyasya &amp; another v Governor, Makueni County &amp; another Industrial Court Cause Number 103 of </w:t>
            </w:r>
            <w:r w:rsidRPr="00E41B1E">
              <w:rPr>
                <w:lang w:val="en-GB"/>
              </w:rPr>
              <w:t>2014</w:t>
            </w:r>
            <w:r w:rsidRPr="00E41B1E">
              <w:rPr>
                <w:lang w:val="en-GB"/>
              </w:rPr>
              <w:t xml:space="preserve"> [2014] eKLR</w:t>
            </w:r>
            <w:r>
              <w:rPr>
                <w:lang w:val="en-GB"/>
              </w:rPr>
              <w:t xml:space="preserve"> </w:t>
            </w:r>
            <w:r w:rsidRPr="00E41B1E">
              <w:rPr>
                <w:lang w:val="en-GB"/>
              </w:rPr>
              <w:t>Nairobi</w:t>
            </w:r>
          </w:p>
          <w:p w:rsidR="00E41B1E" w:rsidRPr="00325238" w:rsidRDefault="00E41B1E" w:rsidP="00E41B1E">
            <w:pPr>
              <w:rPr>
                <w:b/>
                <w:lang w:val="en-GB"/>
              </w:rPr>
            </w:pPr>
            <w:r w:rsidRPr="00325238">
              <w:rPr>
                <w:b/>
                <w:lang w:val="en-GB"/>
              </w:rPr>
              <w:t>The position of the Attorney General</w:t>
            </w:r>
          </w:p>
          <w:p w:rsidR="003A67B1" w:rsidRDefault="00E41B1E" w:rsidP="00B45F47">
            <w:pPr>
              <w:pStyle w:val="ListParagraph"/>
              <w:numPr>
                <w:ilvl w:val="0"/>
                <w:numId w:val="36"/>
              </w:numPr>
              <w:rPr>
                <w:lang w:val="en-GB"/>
              </w:rPr>
            </w:pPr>
            <w:r w:rsidRPr="00E41B1E">
              <w:rPr>
                <w:lang w:val="en-GB"/>
              </w:rPr>
              <w:t>George Bala v Attorney General  HC Petition No. 238 of 2016[2017] eKLR</w:t>
            </w:r>
          </w:p>
          <w:p w:rsidR="003A67B1" w:rsidRPr="00897916" w:rsidRDefault="003A67B1" w:rsidP="00B45F47">
            <w:pPr>
              <w:pStyle w:val="ListParagraph"/>
              <w:numPr>
                <w:ilvl w:val="0"/>
                <w:numId w:val="36"/>
              </w:numPr>
              <w:rPr>
                <w:lang w:val="en-GB"/>
              </w:rPr>
            </w:pPr>
            <w:r w:rsidRPr="00E1552A">
              <w:t>Okiya Omtatah Okoiti &amp; another v Attorney General &amp; 7 others</w:t>
            </w:r>
            <w:r>
              <w:t xml:space="preserve">  CHRD </w:t>
            </w:r>
            <w:r w:rsidRPr="003A67B1">
              <w:t>PETITION NO 446 OF 2013</w:t>
            </w:r>
            <w:r w:rsidRPr="00E1552A">
              <w:t xml:space="preserve"> [2013] eKLR</w:t>
            </w:r>
          </w:p>
          <w:p w:rsidR="00897916" w:rsidRPr="003A67B1" w:rsidRDefault="00897916" w:rsidP="00B45F47">
            <w:pPr>
              <w:pStyle w:val="ListParagraph"/>
              <w:numPr>
                <w:ilvl w:val="0"/>
                <w:numId w:val="36"/>
              </w:numPr>
              <w:rPr>
                <w:lang w:val="en-GB"/>
              </w:rPr>
            </w:pPr>
            <w:r w:rsidRPr="00897916">
              <w:rPr>
                <w:lang w:val="en-GB"/>
              </w:rPr>
              <w:lastRenderedPageBreak/>
              <w:t>David Kariuki Muigua –v- Attorney General  &amp; Another  HCCP No. 161 of 2011</w:t>
            </w:r>
          </w:p>
          <w:p w:rsidR="003A67B1" w:rsidRPr="00E41B1E" w:rsidRDefault="00653CD4" w:rsidP="00B45F47">
            <w:pPr>
              <w:pStyle w:val="ListParagraph"/>
              <w:numPr>
                <w:ilvl w:val="0"/>
                <w:numId w:val="36"/>
              </w:numPr>
              <w:rPr>
                <w:lang w:val="en-GB"/>
              </w:rPr>
            </w:pPr>
            <w:r w:rsidRPr="00653CD4">
              <w:rPr>
                <w:lang w:val="en-GB"/>
              </w:rPr>
              <w:t xml:space="preserve">Isaac Aluoch Polo Aluochier v Uhuru Muigai Kenyatta &amp; Another </w:t>
            </w:r>
            <w:r>
              <w:rPr>
                <w:lang w:val="en-GB"/>
              </w:rPr>
              <w:t xml:space="preserve"> CHRD </w:t>
            </w:r>
            <w:r w:rsidR="00BC5B0C">
              <w:rPr>
                <w:lang w:val="en-GB"/>
              </w:rPr>
              <w:t xml:space="preserve">Petition </w:t>
            </w:r>
            <w:r>
              <w:rPr>
                <w:lang w:val="en-GB"/>
              </w:rPr>
              <w:t xml:space="preserve">360 of 2013 </w:t>
            </w:r>
            <w:r w:rsidRPr="00653CD4">
              <w:rPr>
                <w:lang w:val="en-GB"/>
              </w:rPr>
              <w:t>[2014] eKLR</w:t>
            </w:r>
          </w:p>
          <w:p w:rsidR="00272522" w:rsidRPr="00325238" w:rsidRDefault="00325238" w:rsidP="00272522">
            <w:pPr>
              <w:rPr>
                <w:b/>
                <w:lang w:val="en-GB"/>
              </w:rPr>
            </w:pPr>
            <w:r>
              <w:rPr>
                <w:b/>
                <w:lang w:val="en-GB"/>
              </w:rPr>
              <w:t>Power to make policy choices</w:t>
            </w:r>
          </w:p>
          <w:p w:rsidR="00272522" w:rsidRPr="00272522" w:rsidRDefault="00272522" w:rsidP="00B45F47">
            <w:pPr>
              <w:pStyle w:val="ListParagraph"/>
              <w:numPr>
                <w:ilvl w:val="0"/>
                <w:numId w:val="34"/>
              </w:numPr>
              <w:rPr>
                <w:lang w:val="en-GB"/>
              </w:rPr>
            </w:pPr>
            <w:r w:rsidRPr="00272522">
              <w:rPr>
                <w:lang w:val="en-GB"/>
              </w:rPr>
              <w:t>Luco Njagi &amp; 21 others   v Ministry of Health &amp; 2 others Nairobi Constitution and Human Rights Division Petition NO. 218 OF 2013  [2015] eKLR</w:t>
            </w:r>
          </w:p>
          <w:p w:rsidR="00E41B1E" w:rsidRPr="00325238" w:rsidRDefault="00E41B1E" w:rsidP="00272522">
            <w:pPr>
              <w:rPr>
                <w:b/>
                <w:lang w:val="en-GB"/>
              </w:rPr>
            </w:pPr>
            <w:r w:rsidRPr="00325238">
              <w:rPr>
                <w:b/>
                <w:lang w:val="en-GB"/>
              </w:rPr>
              <w:t>The Executive and the Judiciary</w:t>
            </w:r>
          </w:p>
          <w:p w:rsidR="00E41B1E" w:rsidRDefault="00E41B1E" w:rsidP="00B45F47">
            <w:pPr>
              <w:pStyle w:val="ListParagraph"/>
              <w:numPr>
                <w:ilvl w:val="0"/>
                <w:numId w:val="38"/>
              </w:numPr>
              <w:rPr>
                <w:lang w:val="en-GB"/>
              </w:rPr>
            </w:pPr>
            <w:r w:rsidRPr="00975BC7">
              <w:rPr>
                <w:lang w:val="en-GB"/>
              </w:rPr>
              <w:t xml:space="preserve">Law Society of Kenya v Attorney General &amp; </w:t>
            </w:r>
            <w:r w:rsidR="00975BC7" w:rsidRPr="00975BC7">
              <w:rPr>
                <w:lang w:val="en-GB"/>
              </w:rPr>
              <w:t>others HC PETITION NO 3 of 2016</w:t>
            </w:r>
            <w:r w:rsidRPr="00975BC7">
              <w:rPr>
                <w:lang w:val="en-GB"/>
              </w:rPr>
              <w:t xml:space="preserve"> [2016] eKLR</w:t>
            </w:r>
          </w:p>
          <w:p w:rsidR="00975BC7" w:rsidRPr="00BA0AFD" w:rsidRDefault="00975BC7" w:rsidP="00B45F47">
            <w:pPr>
              <w:pStyle w:val="ListParagraph"/>
              <w:numPr>
                <w:ilvl w:val="0"/>
                <w:numId w:val="38"/>
              </w:numPr>
              <w:rPr>
                <w:lang w:val="en-GB"/>
              </w:rPr>
            </w:pPr>
            <w:r w:rsidRPr="00975BC7">
              <w:rPr>
                <w:lang w:val="en-GB"/>
              </w:rPr>
              <w:t>Jackson Maina Wangui &amp; another v Republic</w:t>
            </w:r>
            <w:r>
              <w:rPr>
                <w:lang w:val="en-GB"/>
              </w:rPr>
              <w:t xml:space="preserve"> HC CR C No 35 of 2012</w:t>
            </w:r>
            <w:r w:rsidRPr="00975BC7">
              <w:rPr>
                <w:lang w:val="en-GB"/>
              </w:rPr>
              <w:t xml:space="preserve"> [2014] eKLR</w:t>
            </w:r>
          </w:p>
          <w:p w:rsidR="00272522" w:rsidRPr="00325238" w:rsidRDefault="00272522" w:rsidP="00272522">
            <w:pPr>
              <w:rPr>
                <w:b/>
                <w:lang w:val="en-GB"/>
              </w:rPr>
            </w:pPr>
            <w:r w:rsidRPr="00325238">
              <w:rPr>
                <w:b/>
                <w:lang w:val="en-GB"/>
              </w:rPr>
              <w:t>The Executive and independent institutions</w:t>
            </w:r>
          </w:p>
          <w:p w:rsidR="00272522" w:rsidRDefault="00272522" w:rsidP="00B45F47">
            <w:pPr>
              <w:pStyle w:val="ListParagraph"/>
              <w:numPr>
                <w:ilvl w:val="0"/>
                <w:numId w:val="33"/>
              </w:numPr>
              <w:rPr>
                <w:lang w:val="en-GB"/>
              </w:rPr>
            </w:pPr>
            <w:r w:rsidRPr="00272522">
              <w:rPr>
                <w:lang w:val="en-GB" w:eastAsia="en-GB"/>
              </w:rPr>
              <w:t xml:space="preserve">In the Matter of the National Land Commission Advisory Opinion Reference No. 2 </w:t>
            </w:r>
            <w:r>
              <w:rPr>
                <w:lang w:val="en-GB" w:eastAsia="en-GB"/>
              </w:rPr>
              <w:t>of</w:t>
            </w:r>
            <w:r w:rsidRPr="00272522">
              <w:rPr>
                <w:lang w:val="en-GB" w:eastAsia="en-GB"/>
              </w:rPr>
              <w:t xml:space="preserve"> 2014 [2015] eKLR</w:t>
            </w:r>
          </w:p>
          <w:p w:rsidR="00D03255" w:rsidRPr="00272522" w:rsidRDefault="00D03255" w:rsidP="00B45F47">
            <w:pPr>
              <w:pStyle w:val="ListParagraph"/>
              <w:numPr>
                <w:ilvl w:val="0"/>
                <w:numId w:val="33"/>
              </w:numPr>
              <w:rPr>
                <w:lang w:val="en-GB"/>
              </w:rPr>
            </w:pPr>
            <w:r>
              <w:t xml:space="preserve">Independent Policing Oversight Authority &amp; another v Attorney General &amp; 660 others HC </w:t>
            </w:r>
            <w:r w:rsidRPr="007F1AD3">
              <w:t>Petition No.390 OF 2014</w:t>
            </w:r>
            <w:r>
              <w:t xml:space="preserve"> [2014] eKLR</w:t>
            </w:r>
          </w:p>
          <w:p w:rsidR="00325238" w:rsidRPr="00325238" w:rsidRDefault="00325238" w:rsidP="00272522">
            <w:pPr>
              <w:rPr>
                <w:b/>
                <w:lang w:val="en-GB"/>
              </w:rPr>
            </w:pPr>
            <w:r w:rsidRPr="00325238">
              <w:rPr>
                <w:b/>
                <w:lang w:val="en-GB"/>
              </w:rPr>
              <w:lastRenderedPageBreak/>
              <w:t>Powers to appoint</w:t>
            </w:r>
          </w:p>
          <w:p w:rsidR="00325238" w:rsidRDefault="00325238" w:rsidP="00B45F47">
            <w:pPr>
              <w:pStyle w:val="ListParagraph"/>
              <w:numPr>
                <w:ilvl w:val="0"/>
                <w:numId w:val="39"/>
              </w:numPr>
              <w:rPr>
                <w:lang w:val="en-GB"/>
              </w:rPr>
            </w:pPr>
            <w:r w:rsidRPr="00325238">
              <w:rPr>
                <w:lang w:val="en-GB"/>
              </w:rPr>
              <w:t>Republic v Attorney General &amp; 3 others Ex-Parte Tom Odoyo Oloo HC MISC 196 of 2015 JR [2015] eKLR</w:t>
            </w:r>
          </w:p>
          <w:p w:rsidR="00325238" w:rsidRPr="00715795" w:rsidRDefault="00325238" w:rsidP="00B45F47">
            <w:pPr>
              <w:pStyle w:val="ListParagraph"/>
              <w:numPr>
                <w:ilvl w:val="0"/>
                <w:numId w:val="39"/>
              </w:numPr>
              <w:jc w:val="both"/>
              <w:rPr>
                <w:lang w:val="en-GB"/>
              </w:rPr>
            </w:pPr>
            <w:r w:rsidRPr="00E73E2F">
              <w:t>Benson Riitho Mureithi v J. W. Wakhungu &amp; 2 others [2014]eKLR Mumbi Ngugi J 28th day of February 2014</w:t>
            </w:r>
          </w:p>
          <w:p w:rsidR="00715795" w:rsidRDefault="00715795" w:rsidP="00B45F47">
            <w:pPr>
              <w:pStyle w:val="ListParagraph"/>
              <w:numPr>
                <w:ilvl w:val="0"/>
                <w:numId w:val="39"/>
              </w:numPr>
              <w:jc w:val="both"/>
              <w:rPr>
                <w:lang w:val="en-GB"/>
              </w:rPr>
            </w:pPr>
            <w:r w:rsidRPr="00715795">
              <w:rPr>
                <w:lang w:val="en-GB"/>
              </w:rPr>
              <w:t>Minister For Internal Security and Provincial Administration v Centre For Rights Education &amp;  Awareness (CREAW) &amp; 8 others</w:t>
            </w:r>
            <w:r>
              <w:t xml:space="preserve"> </w:t>
            </w:r>
            <w:r w:rsidRPr="00715795">
              <w:rPr>
                <w:lang w:val="en-GB"/>
              </w:rPr>
              <w:t xml:space="preserve">Civil Appeal No. 218 OF 2012 </w:t>
            </w:r>
            <w:r w:rsidR="00BC3D00">
              <w:rPr>
                <w:lang w:val="en-GB"/>
              </w:rPr>
              <w:t>[2013] eKLR</w:t>
            </w:r>
          </w:p>
          <w:p w:rsidR="00BC3D00" w:rsidRPr="00BC3D00" w:rsidRDefault="00BC3D00" w:rsidP="00BC3D00">
            <w:pPr>
              <w:jc w:val="both"/>
              <w:rPr>
                <w:b/>
                <w:lang w:val="en-GB"/>
              </w:rPr>
            </w:pPr>
            <w:r w:rsidRPr="00BC3D00">
              <w:rPr>
                <w:b/>
                <w:lang w:val="en-GB"/>
              </w:rPr>
              <w:t>The Public service</w:t>
            </w:r>
          </w:p>
          <w:p w:rsidR="00BC3D00" w:rsidRDefault="00BC3D00" w:rsidP="00B45F47">
            <w:pPr>
              <w:pStyle w:val="ListParagraph"/>
              <w:numPr>
                <w:ilvl w:val="0"/>
                <w:numId w:val="40"/>
              </w:numPr>
              <w:rPr>
                <w:lang w:val="en-GB"/>
              </w:rPr>
            </w:pPr>
            <w:r w:rsidRPr="00BC3D00">
              <w:rPr>
                <w:lang w:val="en-GB"/>
              </w:rPr>
              <w:t>Richard Bwogo Birir v Narok County Government &amp; 2 others</w:t>
            </w:r>
            <w:r>
              <w:t xml:space="preserve"> </w:t>
            </w:r>
            <w:r>
              <w:rPr>
                <w:lang w:val="en-GB"/>
              </w:rPr>
              <w:t>In</w:t>
            </w:r>
            <w:r w:rsidRPr="00BC3D00">
              <w:rPr>
                <w:lang w:val="en-GB"/>
              </w:rPr>
              <w:t>dustrial Court Petition</w:t>
            </w:r>
            <w:r w:rsidRPr="00BC3D00">
              <w:rPr>
                <w:lang w:val="en-GB"/>
              </w:rPr>
              <w:t xml:space="preserve"> NO. 1 OF 2014</w:t>
            </w:r>
            <w:r w:rsidRPr="00BC3D00">
              <w:rPr>
                <w:lang w:val="en-GB"/>
              </w:rPr>
              <w:t xml:space="preserve"> [2014] eKLR Nakuru</w:t>
            </w:r>
          </w:p>
          <w:p w:rsidR="00A32AEF" w:rsidRDefault="00A32AEF" w:rsidP="00B45F47">
            <w:pPr>
              <w:pStyle w:val="ListParagraph"/>
              <w:numPr>
                <w:ilvl w:val="0"/>
                <w:numId w:val="40"/>
              </w:numPr>
              <w:rPr>
                <w:lang w:val="en-GB"/>
              </w:rPr>
            </w:pPr>
            <w:r w:rsidRPr="00A32AEF">
              <w:rPr>
                <w:lang w:val="en-GB"/>
              </w:rPr>
              <w:t>Valerie Rugene v Public Service Commission &amp; 2 others</w:t>
            </w:r>
            <w:r w:rsidR="003A67B1">
              <w:rPr>
                <w:lang w:val="en-GB"/>
              </w:rPr>
              <w:t xml:space="preserve"> ELRC 93 of 2015(Nairobi </w:t>
            </w:r>
            <w:r w:rsidRPr="00A32AEF">
              <w:rPr>
                <w:lang w:val="en-GB"/>
              </w:rPr>
              <w:t xml:space="preserve"> [2016] eKLR</w:t>
            </w:r>
          </w:p>
          <w:p w:rsidR="00113F72" w:rsidRDefault="00113F72" w:rsidP="00B45F47">
            <w:pPr>
              <w:pStyle w:val="ListParagraph"/>
              <w:numPr>
                <w:ilvl w:val="0"/>
                <w:numId w:val="40"/>
              </w:numPr>
              <w:rPr>
                <w:lang w:val="en-GB"/>
              </w:rPr>
            </w:pPr>
            <w:r w:rsidRPr="00113F72">
              <w:rPr>
                <w:lang w:val="en-GB"/>
              </w:rPr>
              <w:t>Fredrick Otieno Outa vs. Jared Odoyo Okello SCK Petition No. 6 of 2014 [2014]eKLR</w:t>
            </w:r>
            <w:r>
              <w:rPr>
                <w:lang w:val="en-GB"/>
              </w:rPr>
              <w:t xml:space="preserve"> </w:t>
            </w:r>
          </w:p>
          <w:p w:rsidR="00113F72" w:rsidRDefault="00113F72" w:rsidP="00B45F47">
            <w:pPr>
              <w:pStyle w:val="ListParagraph"/>
              <w:numPr>
                <w:ilvl w:val="0"/>
                <w:numId w:val="40"/>
              </w:numPr>
              <w:rPr>
                <w:lang w:val="en-GB"/>
              </w:rPr>
            </w:pPr>
            <w:r w:rsidRPr="00113F72">
              <w:rPr>
                <w:lang w:val="en-GB"/>
              </w:rPr>
              <w:t>Kenya Tea Development Agency Ltd vs. Ismael Ombati Ochieng &amp; 9 Others [2015] eKLR.</w:t>
            </w:r>
          </w:p>
          <w:p w:rsidR="00113F72" w:rsidRDefault="00113F72" w:rsidP="00B45F47">
            <w:pPr>
              <w:pStyle w:val="ListParagraph"/>
              <w:numPr>
                <w:ilvl w:val="0"/>
                <w:numId w:val="40"/>
              </w:numPr>
              <w:rPr>
                <w:lang w:val="en-GB"/>
              </w:rPr>
            </w:pPr>
            <w:r w:rsidRPr="00113F72">
              <w:rPr>
                <w:lang w:val="en-GB"/>
              </w:rPr>
              <w:lastRenderedPageBreak/>
              <w:t xml:space="preserve">Felix Kiprono Matagei v Attorney General &amp; 3 others </w:t>
            </w:r>
            <w:r>
              <w:rPr>
                <w:lang w:val="en-GB"/>
              </w:rPr>
              <w:t xml:space="preserve"> CHRD 61 of 2016 </w:t>
            </w:r>
            <w:r w:rsidRPr="00113F72">
              <w:rPr>
                <w:lang w:val="en-GB"/>
              </w:rPr>
              <w:t>[2016] eKLR</w:t>
            </w:r>
          </w:p>
          <w:p w:rsidR="00AF38FD" w:rsidRDefault="00113F72" w:rsidP="00B45F47">
            <w:pPr>
              <w:pStyle w:val="ListParagraph"/>
              <w:numPr>
                <w:ilvl w:val="0"/>
                <w:numId w:val="40"/>
              </w:numPr>
              <w:rPr>
                <w:lang w:val="en-GB"/>
              </w:rPr>
            </w:pPr>
            <w:r w:rsidRPr="00113F72">
              <w:rPr>
                <w:lang w:val="en-GB"/>
              </w:rPr>
              <w:t>Kenya Union of Domestic, Hotels, Education And Allied Workers (Kudhehia Workers) v Salaries and Remuneration Commission</w:t>
            </w:r>
            <w:r>
              <w:rPr>
                <w:lang w:val="en-GB"/>
              </w:rPr>
              <w:t xml:space="preserve"> CHRD 294 of 2013</w:t>
            </w:r>
            <w:r w:rsidRPr="00113F72">
              <w:rPr>
                <w:lang w:val="en-GB"/>
              </w:rPr>
              <w:t xml:space="preserve"> [2014] eKLR</w:t>
            </w:r>
            <w:r w:rsidR="00AF38FD">
              <w:rPr>
                <w:lang w:val="en-GB"/>
              </w:rPr>
              <w:t xml:space="preserve"> </w:t>
            </w:r>
          </w:p>
          <w:p w:rsidR="00AF38FD" w:rsidRPr="00AF38FD" w:rsidRDefault="00AF38FD" w:rsidP="00B45F47">
            <w:pPr>
              <w:pStyle w:val="ListParagraph"/>
              <w:numPr>
                <w:ilvl w:val="0"/>
                <w:numId w:val="40"/>
              </w:numPr>
              <w:rPr>
                <w:lang w:val="en-GB"/>
              </w:rPr>
            </w:pPr>
            <w:r w:rsidRPr="00AF38FD">
              <w:rPr>
                <w:lang w:val="en-GB"/>
              </w:rPr>
              <w:t xml:space="preserve">Union of Civil Servants &amp; 2 others v Independent Electoral and Boundaries Commission (IEBC) &amp; another </w:t>
            </w:r>
            <w:r>
              <w:rPr>
                <w:lang w:val="en-GB"/>
              </w:rPr>
              <w:t xml:space="preserve"> CHRD 281 of 2014 </w:t>
            </w:r>
            <w:r w:rsidRPr="00AF38FD">
              <w:rPr>
                <w:lang w:val="en-GB"/>
              </w:rPr>
              <w:t>[2015] eKLR</w:t>
            </w:r>
          </w:p>
          <w:p w:rsidR="00BC3D00" w:rsidRPr="00BC5B0C" w:rsidRDefault="004B226B" w:rsidP="00B45F47">
            <w:pPr>
              <w:pStyle w:val="ListParagraph"/>
              <w:numPr>
                <w:ilvl w:val="0"/>
                <w:numId w:val="40"/>
              </w:numPr>
              <w:rPr>
                <w:lang w:val="en-GB"/>
              </w:rPr>
            </w:pPr>
            <w:r w:rsidRPr="004B226B">
              <w:rPr>
                <w:lang w:val="en-GB"/>
              </w:rPr>
              <w:t>Patrick Wanyonyi Khaemba v Secretary – T.S.C &amp; another</w:t>
            </w:r>
            <w:r w:rsidR="004916BF">
              <w:rPr>
                <w:lang w:val="en-GB"/>
              </w:rPr>
              <w:t xml:space="preserve"> CHRD No 231 of 2013</w:t>
            </w:r>
            <w:r w:rsidRPr="004B226B">
              <w:rPr>
                <w:lang w:val="en-GB"/>
              </w:rPr>
              <w:t xml:space="preserve"> [2014] eKLR</w:t>
            </w:r>
          </w:p>
          <w:p w:rsidR="00715795" w:rsidRPr="00653CD4" w:rsidRDefault="00715795" w:rsidP="00715795">
            <w:pPr>
              <w:jc w:val="both"/>
              <w:rPr>
                <w:b/>
                <w:lang w:val="en-GB"/>
              </w:rPr>
            </w:pPr>
            <w:r w:rsidRPr="00653CD4">
              <w:rPr>
                <w:b/>
                <w:lang w:val="en-GB"/>
              </w:rPr>
              <w:t>Immunity</w:t>
            </w:r>
          </w:p>
          <w:p w:rsidR="00653CD4" w:rsidRDefault="00653CD4" w:rsidP="00B45F47">
            <w:pPr>
              <w:pStyle w:val="ListParagraph"/>
              <w:numPr>
                <w:ilvl w:val="0"/>
                <w:numId w:val="41"/>
              </w:numPr>
              <w:jc w:val="both"/>
              <w:rPr>
                <w:lang w:val="en-GB"/>
              </w:rPr>
            </w:pPr>
            <w:r w:rsidRPr="00653CD4">
              <w:rPr>
                <w:lang w:val="en-GB"/>
              </w:rPr>
              <w:t>Abdul Karim Hassanally vs Westco Kenya Limited[2003] eKLR</w:t>
            </w:r>
          </w:p>
          <w:p w:rsidR="004916BF" w:rsidRPr="00653CD4" w:rsidRDefault="004916BF" w:rsidP="00B45F47">
            <w:pPr>
              <w:pStyle w:val="ListParagraph"/>
              <w:numPr>
                <w:ilvl w:val="0"/>
                <w:numId w:val="41"/>
              </w:numPr>
              <w:jc w:val="both"/>
              <w:rPr>
                <w:lang w:val="en-GB"/>
              </w:rPr>
            </w:pPr>
            <w:r w:rsidRPr="00653CD4">
              <w:rPr>
                <w:lang w:val="en-GB"/>
              </w:rPr>
              <w:t>Republic v Preside</w:t>
            </w:r>
            <w:r w:rsidR="00653CD4">
              <w:rPr>
                <w:lang w:val="en-GB"/>
              </w:rPr>
              <w:t>nt</w:t>
            </w:r>
            <w:r w:rsidRPr="00653CD4">
              <w:rPr>
                <w:lang w:val="en-GB"/>
              </w:rPr>
              <w:t xml:space="preserve"> &amp; 12 Others Ex-parte Soet Kenya Limited &amp; 2 Others NRB MISC 698 of  [2004] eKLR</w:t>
            </w:r>
          </w:p>
          <w:p w:rsidR="004916BF" w:rsidRPr="00653CD4" w:rsidRDefault="004916BF" w:rsidP="00B45F47">
            <w:pPr>
              <w:pStyle w:val="ListParagraph"/>
              <w:numPr>
                <w:ilvl w:val="0"/>
                <w:numId w:val="41"/>
              </w:numPr>
              <w:jc w:val="both"/>
              <w:rPr>
                <w:lang w:val="en-GB"/>
              </w:rPr>
            </w:pPr>
            <w:r w:rsidRPr="00653CD4">
              <w:rPr>
                <w:lang w:val="en-GB"/>
              </w:rPr>
              <w:t>Republic vs. Chief Justice of Kenya &amp; 6 others Ex-parte Moijo Mataiya Ole Keiwua Miscellaneous Civil Application Number 1298 of 2004</w:t>
            </w:r>
          </w:p>
          <w:p w:rsidR="00653CD4" w:rsidRDefault="00653CD4" w:rsidP="00B45F47">
            <w:pPr>
              <w:pStyle w:val="ListParagraph"/>
              <w:numPr>
                <w:ilvl w:val="0"/>
                <w:numId w:val="41"/>
              </w:numPr>
              <w:jc w:val="both"/>
              <w:rPr>
                <w:lang w:val="en-GB"/>
              </w:rPr>
            </w:pPr>
            <w:r w:rsidRPr="00653CD4">
              <w:rPr>
                <w:lang w:val="en-GB"/>
              </w:rPr>
              <w:t>Republic v President &amp; 7 others Exparte Wilfrida Itolondo &amp; 4 others HC MISC CA 232 0f 2012 [2014] eKLR JR</w:t>
            </w:r>
          </w:p>
          <w:p w:rsidR="00653CD4" w:rsidRDefault="00653CD4" w:rsidP="00B45F47">
            <w:pPr>
              <w:pStyle w:val="ListParagraph"/>
              <w:numPr>
                <w:ilvl w:val="0"/>
                <w:numId w:val="41"/>
              </w:numPr>
              <w:jc w:val="both"/>
              <w:rPr>
                <w:lang w:val="en-GB"/>
              </w:rPr>
            </w:pPr>
            <w:r w:rsidRPr="00653CD4">
              <w:rPr>
                <w:lang w:val="en-GB"/>
              </w:rPr>
              <w:lastRenderedPageBreak/>
              <w:t>Talaso Lepalat v Embassy of the Federal Republic of Germany &amp; 2 others</w:t>
            </w:r>
            <w:r>
              <w:rPr>
                <w:lang w:val="en-GB"/>
              </w:rPr>
              <w:t xml:space="preserve"> CHRD No 393 of 2014</w:t>
            </w:r>
            <w:r w:rsidRPr="00653CD4">
              <w:rPr>
                <w:lang w:val="en-GB"/>
              </w:rPr>
              <w:t xml:space="preserve"> [2015] eKLR</w:t>
            </w:r>
          </w:p>
          <w:p w:rsidR="00653CD4" w:rsidRPr="00653CD4" w:rsidRDefault="00653CD4" w:rsidP="00B45F47">
            <w:pPr>
              <w:pStyle w:val="ListParagraph"/>
              <w:numPr>
                <w:ilvl w:val="0"/>
                <w:numId w:val="41"/>
              </w:numPr>
              <w:jc w:val="both"/>
              <w:rPr>
                <w:lang w:val="en-GB"/>
              </w:rPr>
            </w:pPr>
            <w:r w:rsidRPr="00653CD4">
              <w:rPr>
                <w:lang w:val="en-GB"/>
              </w:rPr>
              <w:t xml:space="preserve">Karen Njeri Kandie v Alssane Ba &amp; another </w:t>
            </w:r>
            <w:r>
              <w:rPr>
                <w:lang w:val="en-GB"/>
              </w:rPr>
              <w:t xml:space="preserve">CA CA No 20 of 2013 CA </w:t>
            </w:r>
            <w:r w:rsidRPr="00653CD4">
              <w:rPr>
                <w:lang w:val="en-GB"/>
              </w:rPr>
              <w:t>[2015] eKLR</w:t>
            </w:r>
          </w:p>
          <w:p w:rsidR="00272522" w:rsidRPr="00325238" w:rsidRDefault="00D03255" w:rsidP="00272522">
            <w:pPr>
              <w:rPr>
                <w:b/>
                <w:lang w:val="en-GB"/>
              </w:rPr>
            </w:pPr>
            <w:r w:rsidRPr="00325238">
              <w:rPr>
                <w:b/>
                <w:lang w:val="en-GB"/>
              </w:rPr>
              <w:t>Impeachment</w:t>
            </w:r>
          </w:p>
          <w:p w:rsidR="00D03255" w:rsidRDefault="00D03255" w:rsidP="00B45F47">
            <w:pPr>
              <w:pStyle w:val="ListParagraph"/>
              <w:numPr>
                <w:ilvl w:val="0"/>
                <w:numId w:val="35"/>
              </w:numPr>
            </w:pPr>
            <w:r>
              <w:t>Martin Nyaga Wambora &amp; 3 others v Speaker of the Senate &amp; 6 others CA No 14 of 2014 [2014] eKLR (CA)</w:t>
            </w:r>
          </w:p>
          <w:p w:rsidR="00D03255" w:rsidRPr="00272522" w:rsidRDefault="00D03255" w:rsidP="00B45F47">
            <w:pPr>
              <w:pStyle w:val="ListParagraph"/>
              <w:numPr>
                <w:ilvl w:val="0"/>
                <w:numId w:val="36"/>
              </w:numPr>
              <w:rPr>
                <w:lang w:val="en-GB"/>
              </w:rPr>
            </w:pPr>
          </w:p>
        </w:tc>
        <w:tc>
          <w:tcPr>
            <w:tcW w:w="3145" w:type="dxa"/>
          </w:tcPr>
          <w:p w:rsidR="00906D83" w:rsidRPr="002840C9" w:rsidRDefault="002840C9" w:rsidP="00E856FE">
            <w:pPr>
              <w:pStyle w:val="Heading2"/>
              <w:spacing w:line="360" w:lineRule="auto"/>
            </w:pPr>
            <w:r w:rsidRPr="002840C9">
              <w:lastRenderedPageBreak/>
              <w:t xml:space="preserve">Participants are encouraged to research online on </w:t>
            </w:r>
            <w:r>
              <w:t xml:space="preserve">real life stories </w:t>
            </w:r>
            <w:r w:rsidRPr="002840C9">
              <w:t>the structure of the Executive in Kenya and to identify stories that illustrate their learning</w:t>
            </w:r>
          </w:p>
        </w:tc>
      </w:tr>
      <w:tr w:rsidR="00906D83" w:rsidRPr="00C55468" w:rsidTr="00E43B3B">
        <w:tc>
          <w:tcPr>
            <w:tcW w:w="1384" w:type="dxa"/>
            <w:vMerge/>
          </w:tcPr>
          <w:p w:rsidR="00906D83" w:rsidRPr="00407540" w:rsidRDefault="00906D83" w:rsidP="00E856FE">
            <w:pPr>
              <w:pStyle w:val="Heading2"/>
              <w:spacing w:line="360" w:lineRule="auto"/>
              <w:rPr>
                <w:b/>
              </w:rPr>
            </w:pPr>
          </w:p>
        </w:tc>
        <w:tc>
          <w:tcPr>
            <w:tcW w:w="2552" w:type="dxa"/>
          </w:tcPr>
          <w:p w:rsidR="00906D83" w:rsidRPr="00823417" w:rsidRDefault="00906D83" w:rsidP="007B7CA5">
            <w:pPr>
              <w:pStyle w:val="Heading2"/>
              <w:jc w:val="left"/>
            </w:pPr>
            <w:r w:rsidRPr="00823417">
              <w:t>Structure and</w:t>
            </w:r>
          </w:p>
          <w:p w:rsidR="00906D83" w:rsidRPr="00823417" w:rsidRDefault="00906D83" w:rsidP="007B7CA5">
            <w:pPr>
              <w:pStyle w:val="Heading2"/>
              <w:jc w:val="left"/>
            </w:pPr>
            <w:r w:rsidRPr="00823417">
              <w:t xml:space="preserve">Organization of </w:t>
            </w:r>
            <w:r>
              <w:t>G</w:t>
            </w:r>
            <w:r w:rsidRPr="00823417">
              <w:t>overnment</w:t>
            </w:r>
            <w:r>
              <w:t xml:space="preserve"> (The Legislature)</w:t>
            </w:r>
          </w:p>
        </w:tc>
        <w:tc>
          <w:tcPr>
            <w:tcW w:w="6095" w:type="dxa"/>
          </w:tcPr>
          <w:p w:rsidR="00776247" w:rsidRPr="00776247" w:rsidRDefault="00776247" w:rsidP="00A6050D">
            <w:pPr>
              <w:spacing w:line="240" w:lineRule="auto"/>
              <w:rPr>
                <w:b/>
              </w:rPr>
            </w:pPr>
            <w:r w:rsidRPr="00776247">
              <w:rPr>
                <w:b/>
              </w:rPr>
              <w:t>Statutes</w:t>
            </w:r>
          </w:p>
          <w:p w:rsidR="00A6050D" w:rsidRDefault="00A6050D" w:rsidP="00B45F47">
            <w:pPr>
              <w:pStyle w:val="ListParagraph"/>
              <w:numPr>
                <w:ilvl w:val="0"/>
                <w:numId w:val="8"/>
              </w:numPr>
              <w:spacing w:line="240" w:lineRule="auto"/>
            </w:pPr>
            <w:r>
              <w:t>Chapter 7 and 8 CoK 2010</w:t>
            </w:r>
          </w:p>
          <w:p w:rsidR="00A11684" w:rsidRDefault="00C63AB0" w:rsidP="00B45F47">
            <w:pPr>
              <w:pStyle w:val="ListParagraph"/>
              <w:numPr>
                <w:ilvl w:val="0"/>
                <w:numId w:val="8"/>
              </w:numPr>
              <w:spacing w:line="240" w:lineRule="auto"/>
            </w:pPr>
            <w:r w:rsidRPr="00C63AB0">
              <w:t>GAZETTE NOTICE NO. 3378</w:t>
            </w:r>
            <w:r>
              <w:t xml:space="preserve"> Paul Chepkwony</w:t>
            </w:r>
          </w:p>
          <w:p w:rsidR="00A11684" w:rsidRPr="00966724" w:rsidRDefault="00A11684" w:rsidP="00B45F47">
            <w:pPr>
              <w:pStyle w:val="ListParagraph"/>
              <w:numPr>
                <w:ilvl w:val="0"/>
                <w:numId w:val="8"/>
              </w:numPr>
              <w:spacing w:line="240" w:lineRule="auto"/>
            </w:pPr>
            <w:r w:rsidRPr="00966724">
              <w:t>National Assembly (Powers and Privileges) Act - Chapter 6 (Revised Edition 2012)</w:t>
            </w:r>
          </w:p>
          <w:p w:rsidR="00776247" w:rsidRDefault="00776247" w:rsidP="00B45F47">
            <w:pPr>
              <w:pStyle w:val="ListParagraph"/>
              <w:numPr>
                <w:ilvl w:val="0"/>
                <w:numId w:val="8"/>
              </w:numPr>
              <w:spacing w:line="240" w:lineRule="auto"/>
            </w:pPr>
            <w:r>
              <w:t xml:space="preserve">Standing Orders of the National Assembly </w:t>
            </w:r>
            <w:r w:rsidR="00A11684">
              <w:t xml:space="preserve">as adopted in </w:t>
            </w:r>
            <w:r w:rsidR="00AE04B0">
              <w:t xml:space="preserve"> January </w:t>
            </w:r>
            <w:r w:rsidR="00A11684">
              <w:t>2013</w:t>
            </w:r>
          </w:p>
          <w:p w:rsidR="00AE04B0" w:rsidRDefault="00AE04B0" w:rsidP="00B45F47">
            <w:pPr>
              <w:pStyle w:val="ListParagraph"/>
              <w:numPr>
                <w:ilvl w:val="0"/>
                <w:numId w:val="8"/>
              </w:numPr>
              <w:spacing w:line="240" w:lineRule="auto"/>
            </w:pPr>
            <w:r>
              <w:t>Standing Orders of the Senate as adopted on 14</w:t>
            </w:r>
            <w:r w:rsidRPr="00AE04B0">
              <w:rPr>
                <w:vertAlign w:val="superscript"/>
              </w:rPr>
              <w:t>th</w:t>
            </w:r>
            <w:r>
              <w:t xml:space="preserve"> June 2017 </w:t>
            </w:r>
            <w:hyperlink r:id="rId13" w:history="1">
              <w:r w:rsidRPr="00D30D82">
                <w:rPr>
                  <w:rStyle w:val="Hyperlink"/>
                </w:rPr>
                <w:t>file:///C:/Users/Admin/Downloads/Standing_Orders_As_adopted_by_the_Senate_on_14th_June_2017.pdf</w:t>
              </w:r>
            </w:hyperlink>
            <w:r>
              <w:t xml:space="preserve"> </w:t>
            </w:r>
            <w:r w:rsidR="00A60E34">
              <w:t xml:space="preserve"> </w:t>
            </w:r>
            <w:r w:rsidR="00A60E34">
              <w:rPr>
                <w:lang w:val="en-GB" w:eastAsia="en-GB"/>
              </w:rPr>
              <w:t>extracted 12th January 2018</w:t>
            </w:r>
          </w:p>
          <w:p w:rsidR="00776247" w:rsidRDefault="00776247" w:rsidP="00B45F47">
            <w:pPr>
              <w:pStyle w:val="ListParagraph"/>
              <w:numPr>
                <w:ilvl w:val="0"/>
                <w:numId w:val="8"/>
              </w:numPr>
              <w:spacing w:line="240" w:lineRule="auto"/>
            </w:pPr>
            <w:r>
              <w:t>Standing Orders of the County Assembly of a selected County</w:t>
            </w:r>
          </w:p>
          <w:p w:rsidR="00776247" w:rsidRDefault="00776247" w:rsidP="00B45F47">
            <w:pPr>
              <w:pStyle w:val="ListParagraph"/>
              <w:numPr>
                <w:ilvl w:val="0"/>
                <w:numId w:val="8"/>
              </w:numPr>
              <w:spacing w:line="240" w:lineRule="auto"/>
            </w:pPr>
            <w:r>
              <w:t>Elections Act 2011</w:t>
            </w:r>
          </w:p>
          <w:p w:rsidR="00776247" w:rsidRDefault="00776247" w:rsidP="00B45F47">
            <w:pPr>
              <w:pStyle w:val="ListParagraph"/>
              <w:numPr>
                <w:ilvl w:val="0"/>
                <w:numId w:val="8"/>
              </w:numPr>
              <w:spacing w:line="240" w:lineRule="auto"/>
            </w:pPr>
            <w:r>
              <w:t>Election Offences Act No 37 of 2016</w:t>
            </w:r>
          </w:p>
          <w:p w:rsidR="00776247" w:rsidRDefault="00776247" w:rsidP="00B45F47">
            <w:pPr>
              <w:pStyle w:val="ListParagraph"/>
              <w:numPr>
                <w:ilvl w:val="0"/>
                <w:numId w:val="8"/>
              </w:numPr>
              <w:spacing w:line="240" w:lineRule="auto"/>
            </w:pPr>
            <w:r>
              <w:t>Election Campaign Financing Act 2013</w:t>
            </w:r>
          </w:p>
          <w:p w:rsidR="00A11684" w:rsidRDefault="00776247" w:rsidP="00B45F47">
            <w:pPr>
              <w:pStyle w:val="ListParagraph"/>
              <w:numPr>
                <w:ilvl w:val="0"/>
                <w:numId w:val="8"/>
              </w:numPr>
              <w:ind w:left="742" w:hanging="382"/>
            </w:pPr>
            <w:r w:rsidRPr="002976B0">
              <w:t>The East African Legislative Assembly Elections (Election of Members of the Assembly) Rules, 2017</w:t>
            </w:r>
          </w:p>
          <w:p w:rsidR="00A11684" w:rsidRDefault="00A11684" w:rsidP="00B45F47">
            <w:pPr>
              <w:pStyle w:val="ListParagraph"/>
              <w:numPr>
                <w:ilvl w:val="0"/>
                <w:numId w:val="8"/>
              </w:numPr>
              <w:ind w:left="742" w:hanging="382"/>
            </w:pPr>
            <w:r>
              <w:t>Public Appointments (Parliamentary Approval) Act, 2011 (No 33 of 2011)</w:t>
            </w:r>
          </w:p>
          <w:p w:rsidR="00A11684" w:rsidRDefault="00A11684" w:rsidP="00B45F47">
            <w:pPr>
              <w:pStyle w:val="ListParagraph"/>
              <w:numPr>
                <w:ilvl w:val="0"/>
                <w:numId w:val="8"/>
              </w:numPr>
              <w:ind w:left="742" w:hanging="382"/>
            </w:pPr>
            <w:r w:rsidRPr="00966724">
              <w:t>Petitions to Parliament (Procedure) Act (No 22 of 2012)</w:t>
            </w:r>
          </w:p>
          <w:p w:rsidR="00776247" w:rsidRDefault="00A11684" w:rsidP="00B45F47">
            <w:pPr>
              <w:pStyle w:val="ListParagraph"/>
              <w:numPr>
                <w:ilvl w:val="0"/>
                <w:numId w:val="8"/>
              </w:numPr>
              <w:ind w:left="742" w:hanging="382"/>
            </w:pPr>
            <w:r w:rsidRPr="00966724">
              <w:t>National Assembly Remuneration Act - Chapter 5 (Revised Edition 2012)</w:t>
            </w:r>
          </w:p>
          <w:p w:rsidR="006B1F1D" w:rsidRDefault="006B1F1D" w:rsidP="006B1F1D">
            <w:pPr>
              <w:pStyle w:val="ListParagraph"/>
              <w:ind w:left="742"/>
            </w:pPr>
          </w:p>
          <w:p w:rsidR="00DA6FF8" w:rsidRPr="00776247" w:rsidRDefault="00DA6FF8" w:rsidP="00A6050D">
            <w:pPr>
              <w:spacing w:line="240" w:lineRule="auto"/>
              <w:rPr>
                <w:b/>
              </w:rPr>
            </w:pPr>
            <w:r w:rsidRPr="00776247">
              <w:rPr>
                <w:b/>
              </w:rPr>
              <w:lastRenderedPageBreak/>
              <w:t>Text</w:t>
            </w:r>
          </w:p>
          <w:p w:rsidR="00014525" w:rsidRDefault="00014525" w:rsidP="00B45F47">
            <w:pPr>
              <w:pStyle w:val="ListParagraph"/>
              <w:numPr>
                <w:ilvl w:val="0"/>
                <w:numId w:val="6"/>
              </w:numPr>
              <w:spacing w:line="240" w:lineRule="auto"/>
            </w:pPr>
            <w:r>
              <w:t>Teaching notes on the legislature</w:t>
            </w:r>
          </w:p>
          <w:p w:rsidR="00C43455" w:rsidRDefault="009422E2" w:rsidP="00B45F47">
            <w:pPr>
              <w:pStyle w:val="ListParagraph"/>
              <w:numPr>
                <w:ilvl w:val="0"/>
                <w:numId w:val="6"/>
              </w:numPr>
              <w:spacing w:line="240" w:lineRule="auto"/>
            </w:pPr>
            <w:r>
              <w:t xml:space="preserve">Tom Ginsburg, </w:t>
            </w:r>
            <w:r w:rsidR="00B627F9" w:rsidRPr="00B627F9">
              <w:t>The Decline and Fall of Parliamentary Sovereignty</w:t>
            </w:r>
            <w:r>
              <w:t xml:space="preserve">, </w:t>
            </w:r>
            <w:r w:rsidRPr="009422E2">
              <w:t>Judicial Review in New Democracies: Constitutional Courts in Asian Cases</w:t>
            </w:r>
            <w:r>
              <w:t xml:space="preserve">, </w:t>
            </w:r>
            <w:r w:rsidRPr="009422E2">
              <w:t>Cambridge University Press</w:t>
            </w:r>
            <w:r>
              <w:t>,</w:t>
            </w:r>
            <w:r w:rsidRPr="009422E2">
              <w:t xml:space="preserve"> 0521817153</w:t>
            </w:r>
          </w:p>
          <w:p w:rsidR="00613E4E" w:rsidRDefault="009422E2" w:rsidP="00B45F47">
            <w:pPr>
              <w:pStyle w:val="ListParagraph"/>
              <w:numPr>
                <w:ilvl w:val="0"/>
                <w:numId w:val="6"/>
              </w:numPr>
              <w:spacing w:line="240" w:lineRule="auto"/>
            </w:pPr>
            <w:r w:rsidRPr="009422E2">
              <w:t>IEA Research Paper Series No. 19, The parliamentary budget oversight in Kenya, Analysis of the Framework and Practices since 1963 to Date, IEA Nairobi, April 2009,</w:t>
            </w:r>
          </w:p>
          <w:p w:rsidR="00DA6FF8" w:rsidRDefault="00DA6FF8" w:rsidP="00B45F47">
            <w:pPr>
              <w:pStyle w:val="ListParagraph"/>
              <w:numPr>
                <w:ilvl w:val="0"/>
                <w:numId w:val="6"/>
              </w:numPr>
              <w:spacing w:line="240" w:lineRule="auto"/>
            </w:pPr>
            <w:r>
              <w:t xml:space="preserve">Visit </w:t>
            </w:r>
            <w:hyperlink r:id="rId14" w:history="1">
              <w:r w:rsidRPr="00D30D82">
                <w:rPr>
                  <w:rStyle w:val="Hyperlink"/>
                </w:rPr>
                <w:t>http://www.parliament.go.ke/</w:t>
              </w:r>
            </w:hyperlink>
            <w:r>
              <w:t xml:space="preserve"> for IEC materials on the parliament of Kenya</w:t>
            </w:r>
          </w:p>
          <w:p w:rsidR="0005069F" w:rsidRDefault="0005069F" w:rsidP="00B45F47">
            <w:pPr>
              <w:pStyle w:val="ListParagraph"/>
              <w:numPr>
                <w:ilvl w:val="0"/>
                <w:numId w:val="6"/>
              </w:numPr>
              <w:spacing w:line="240" w:lineRule="auto"/>
            </w:pPr>
            <w:r>
              <w:t xml:space="preserve">History of the parliament of Kenya </w:t>
            </w:r>
            <w:hyperlink r:id="rId15" w:history="1">
              <w:r w:rsidRPr="00D30D82">
                <w:rPr>
                  <w:rStyle w:val="Hyperlink"/>
                </w:rPr>
                <w:t>file:///C:/Users/Admin/Downloads/24_History_of_the_Parliament_of_Kenya.pdf</w:t>
              </w:r>
            </w:hyperlink>
            <w:r>
              <w:t xml:space="preserve"> </w:t>
            </w:r>
            <w:r w:rsidR="00A60E34">
              <w:rPr>
                <w:lang w:val="en-GB" w:eastAsia="en-GB"/>
              </w:rPr>
              <w:t>extracted 12th January 2018</w:t>
            </w:r>
          </w:p>
          <w:p w:rsidR="00014525" w:rsidRDefault="00014525" w:rsidP="00B45F47">
            <w:pPr>
              <w:pStyle w:val="ListParagraph"/>
              <w:numPr>
                <w:ilvl w:val="0"/>
                <w:numId w:val="6"/>
              </w:numPr>
              <w:spacing w:line="240" w:lineRule="auto"/>
            </w:pPr>
            <w:r>
              <w:t xml:space="preserve">How parliament works </w:t>
            </w:r>
            <w:r w:rsidR="00A60E34">
              <w:rPr>
                <w:lang w:val="en-GB" w:eastAsia="en-GB"/>
              </w:rPr>
              <w:t xml:space="preserve">extracted 12th January 2018 </w:t>
            </w:r>
            <w:hyperlink r:id="rId16" w:history="1">
              <w:r w:rsidRPr="00D30D82">
                <w:rPr>
                  <w:rStyle w:val="Hyperlink"/>
                </w:rPr>
                <w:t>file:///C:/Users/Admin/Downloads/28_How_Parliament_Works%20(1).pdf</w:t>
              </w:r>
            </w:hyperlink>
          </w:p>
          <w:p w:rsidR="00014525" w:rsidRDefault="00014525" w:rsidP="00B45F47">
            <w:pPr>
              <w:pStyle w:val="ListParagraph"/>
              <w:numPr>
                <w:ilvl w:val="0"/>
                <w:numId w:val="6"/>
              </w:numPr>
              <w:spacing w:line="240" w:lineRule="auto"/>
            </w:pPr>
            <w:r>
              <w:t xml:space="preserve">The mediation process in law making </w:t>
            </w:r>
            <w:hyperlink r:id="rId17" w:history="1">
              <w:r w:rsidRPr="00D30D82">
                <w:rPr>
                  <w:rStyle w:val="Hyperlink"/>
                </w:rPr>
                <w:t>file:///C:/Users/Admin/Downloads/18_The_Mediation_Process_in_Law_Making%20(1).pdf</w:t>
              </w:r>
            </w:hyperlink>
            <w:r>
              <w:t xml:space="preserve"> </w:t>
            </w:r>
            <w:r w:rsidR="00A60E34">
              <w:rPr>
                <w:lang w:val="en-GB" w:eastAsia="en-GB"/>
              </w:rPr>
              <w:t>extracted 12th January 2018</w:t>
            </w:r>
          </w:p>
          <w:p w:rsidR="00014525" w:rsidRDefault="00014525" w:rsidP="00B45F47">
            <w:pPr>
              <w:pStyle w:val="ListParagraph"/>
              <w:numPr>
                <w:ilvl w:val="0"/>
                <w:numId w:val="6"/>
              </w:numPr>
              <w:spacing w:line="240" w:lineRule="auto"/>
            </w:pPr>
            <w:r>
              <w:t xml:space="preserve">The mace </w:t>
            </w:r>
            <w:hyperlink r:id="rId18" w:history="1">
              <w:r w:rsidRPr="00D30D82">
                <w:rPr>
                  <w:rStyle w:val="Hyperlink"/>
                </w:rPr>
                <w:t>file:///C:/Users/Admin/Downloads/25_The_Mace%20(1).pdf</w:t>
              </w:r>
            </w:hyperlink>
            <w:r>
              <w:t xml:space="preserve"> </w:t>
            </w:r>
            <w:r w:rsidR="00A60E34">
              <w:rPr>
                <w:lang w:val="en-GB" w:eastAsia="en-GB"/>
              </w:rPr>
              <w:t>extracted 12th January 2018</w:t>
            </w:r>
          </w:p>
          <w:p w:rsidR="00463AB0" w:rsidRDefault="00463AB0" w:rsidP="00B45F47">
            <w:pPr>
              <w:pStyle w:val="ListParagraph"/>
              <w:numPr>
                <w:ilvl w:val="0"/>
                <w:numId w:val="6"/>
              </w:numPr>
              <w:spacing w:line="240" w:lineRule="auto"/>
            </w:pPr>
            <w:r>
              <w:t xml:space="preserve">The speaker and other presiding officers </w:t>
            </w:r>
            <w:hyperlink r:id="rId19" w:history="1">
              <w:r w:rsidRPr="00D30D82">
                <w:rPr>
                  <w:rStyle w:val="Hyperlink"/>
                </w:rPr>
                <w:t>file:///C:/Users/Admin/Downloads/6_The</w:t>
              </w:r>
              <w:r w:rsidRPr="00D30D82">
                <w:rPr>
                  <w:rStyle w:val="Hyperlink"/>
                </w:rPr>
                <w:lastRenderedPageBreak/>
                <w:t>_Speaker_and_Other_Presiding_Officers%20(1).pdf</w:t>
              </w:r>
            </w:hyperlink>
            <w:r>
              <w:t xml:space="preserve"> </w:t>
            </w:r>
            <w:r w:rsidR="00A60E34">
              <w:rPr>
                <w:lang w:val="en-GB" w:eastAsia="en-GB"/>
              </w:rPr>
              <w:t>extracted 12th January 2018</w:t>
            </w:r>
          </w:p>
          <w:p w:rsidR="00463AB0" w:rsidRDefault="00463AB0" w:rsidP="00B45F47">
            <w:pPr>
              <w:pStyle w:val="ListParagraph"/>
              <w:numPr>
                <w:ilvl w:val="0"/>
                <w:numId w:val="6"/>
              </w:numPr>
              <w:spacing w:line="240" w:lineRule="auto"/>
            </w:pPr>
            <w:r>
              <w:t xml:space="preserve">The Clerk of the National Assembly </w:t>
            </w:r>
            <w:hyperlink r:id="rId20" w:history="1">
              <w:r w:rsidRPr="00D30D82">
                <w:rPr>
                  <w:rStyle w:val="Hyperlink"/>
                </w:rPr>
                <w:t>file:///C:/Users/Admin/Downloads/5_The_Clerk_of_the_National_Assembly%20(1).pdf</w:t>
              </w:r>
            </w:hyperlink>
            <w:r>
              <w:t xml:space="preserve"> </w:t>
            </w:r>
            <w:r w:rsidR="00A60E34">
              <w:rPr>
                <w:lang w:val="en-GB" w:eastAsia="en-GB"/>
              </w:rPr>
              <w:t>extracted 12th January 2018</w:t>
            </w:r>
          </w:p>
          <w:p w:rsidR="00014525" w:rsidRDefault="00014525" w:rsidP="00B45F47">
            <w:pPr>
              <w:pStyle w:val="ListParagraph"/>
              <w:numPr>
                <w:ilvl w:val="0"/>
                <w:numId w:val="6"/>
              </w:numPr>
              <w:spacing w:line="240" w:lineRule="auto"/>
            </w:pPr>
            <w:r>
              <w:t>Powers privileges and immunities of parliament</w:t>
            </w:r>
            <w:r w:rsidR="00463AB0">
              <w:t xml:space="preserve"> </w:t>
            </w:r>
            <w:hyperlink r:id="rId21" w:history="1">
              <w:r w:rsidR="00463AB0" w:rsidRPr="00D30D82">
                <w:rPr>
                  <w:rStyle w:val="Hyperlink"/>
                </w:rPr>
                <w:t>http://www.parliament.go.ke/the-national-assembly/resources?start=14</w:t>
              </w:r>
            </w:hyperlink>
            <w:r w:rsidR="00463AB0">
              <w:t xml:space="preserve"> </w:t>
            </w:r>
            <w:r w:rsidR="00A60E34">
              <w:rPr>
                <w:lang w:val="en-GB" w:eastAsia="en-GB"/>
              </w:rPr>
              <w:t>extracted 12th January 2018</w:t>
            </w:r>
          </w:p>
          <w:p w:rsidR="00463AB0" w:rsidRDefault="00463AB0" w:rsidP="00B45F47">
            <w:pPr>
              <w:pStyle w:val="ListParagraph"/>
              <w:numPr>
                <w:ilvl w:val="0"/>
                <w:numId w:val="6"/>
              </w:numPr>
              <w:spacing w:line="240" w:lineRule="auto"/>
              <w:ind w:left="742" w:hanging="382"/>
            </w:pPr>
            <w:r>
              <w:t xml:space="preserve">The process of debate in parliament </w:t>
            </w:r>
            <w:hyperlink r:id="rId22" w:history="1">
              <w:r w:rsidRPr="00D30D82">
                <w:rPr>
                  <w:rStyle w:val="Hyperlink"/>
                </w:rPr>
                <w:t>file:///C:/Users/Admin/Downloads/7_Process_of_Debate_in_the_House%20(1).pdf</w:t>
              </w:r>
            </w:hyperlink>
            <w:r>
              <w:t xml:space="preserve"> </w:t>
            </w:r>
          </w:p>
          <w:p w:rsidR="00463AB0" w:rsidRDefault="00463AB0" w:rsidP="00B45F47">
            <w:pPr>
              <w:pStyle w:val="ListParagraph"/>
              <w:numPr>
                <w:ilvl w:val="0"/>
                <w:numId w:val="6"/>
              </w:numPr>
              <w:spacing w:line="240" w:lineRule="auto"/>
              <w:ind w:left="742" w:hanging="382"/>
            </w:pPr>
            <w:r>
              <w:t xml:space="preserve">Procedure in the committee of the whole house </w:t>
            </w:r>
            <w:r w:rsidR="00A60E34">
              <w:rPr>
                <w:lang w:val="en-GB" w:eastAsia="en-GB"/>
              </w:rPr>
              <w:t xml:space="preserve">extracted 12th January 2018 </w:t>
            </w:r>
            <w:hyperlink r:id="rId23" w:history="1">
              <w:r w:rsidRPr="00D30D82">
                <w:rPr>
                  <w:rStyle w:val="Hyperlink"/>
                </w:rPr>
                <w:t>file:///C:/Users/Admin/Downloads/3_Procedure_in_Committee_on_a_Whole_House_on_a_Bill%20(1).pdf</w:t>
              </w:r>
            </w:hyperlink>
            <w:r>
              <w:t xml:space="preserve"> </w:t>
            </w:r>
            <w:r w:rsidR="00A60E34">
              <w:rPr>
                <w:lang w:val="en-GB" w:eastAsia="en-GB"/>
              </w:rPr>
              <w:t>extracted 12th January 2018</w:t>
            </w:r>
          </w:p>
          <w:p w:rsidR="0005069F" w:rsidRDefault="0005069F" w:rsidP="00B45F47">
            <w:pPr>
              <w:pStyle w:val="ListParagraph"/>
              <w:numPr>
                <w:ilvl w:val="0"/>
                <w:numId w:val="6"/>
              </w:numPr>
              <w:spacing w:line="240" w:lineRule="auto"/>
              <w:ind w:left="742" w:hanging="382"/>
            </w:pPr>
            <w:r>
              <w:t xml:space="preserve">The Commitee system in parliament </w:t>
            </w:r>
            <w:hyperlink r:id="rId24" w:history="1">
              <w:r w:rsidRPr="00D30D82">
                <w:rPr>
                  <w:rStyle w:val="Hyperlink"/>
                </w:rPr>
                <w:t>file:///C:/Users/Admin/Downloads/22_The_Committee_System_of_the_National_Assembly%20(1).pdf</w:t>
              </w:r>
            </w:hyperlink>
            <w:r>
              <w:t xml:space="preserve"> </w:t>
            </w:r>
            <w:r w:rsidR="00A60E34">
              <w:rPr>
                <w:lang w:val="en-GB" w:eastAsia="en-GB"/>
              </w:rPr>
              <w:t>extracted 12th January 2018</w:t>
            </w:r>
          </w:p>
          <w:p w:rsidR="0005069F" w:rsidRDefault="0005069F" w:rsidP="00B45F47">
            <w:pPr>
              <w:pStyle w:val="ListParagraph"/>
              <w:numPr>
                <w:ilvl w:val="0"/>
                <w:numId w:val="6"/>
              </w:numPr>
              <w:spacing w:line="240" w:lineRule="auto"/>
              <w:ind w:left="742" w:hanging="382"/>
            </w:pPr>
            <w:r>
              <w:t xml:space="preserve">The role of political parties and key parliamentary offices </w:t>
            </w:r>
            <w:hyperlink r:id="rId25" w:history="1">
              <w:r w:rsidRPr="00D30D82">
                <w:rPr>
                  <w:rStyle w:val="Hyperlink"/>
                </w:rPr>
                <w:t>file:///C:/Users/Admin/Downloads/33_The_Role_of_Political_Parties_and_Key_Parliamentary_Offices.pdf</w:t>
              </w:r>
            </w:hyperlink>
            <w:r>
              <w:t xml:space="preserve"> </w:t>
            </w:r>
            <w:r w:rsidR="00A60E34">
              <w:rPr>
                <w:lang w:val="en-GB" w:eastAsia="en-GB"/>
              </w:rPr>
              <w:t>extracted 12th January 2018</w:t>
            </w:r>
          </w:p>
          <w:p w:rsidR="0005069F" w:rsidRDefault="0005069F" w:rsidP="00B45F47">
            <w:pPr>
              <w:pStyle w:val="ListParagraph"/>
              <w:numPr>
                <w:ilvl w:val="0"/>
                <w:numId w:val="6"/>
              </w:numPr>
              <w:spacing w:line="240" w:lineRule="auto"/>
              <w:ind w:left="742" w:hanging="382"/>
            </w:pPr>
            <w:r>
              <w:t xml:space="preserve">The role of the public in the budget making process </w:t>
            </w:r>
            <w:hyperlink r:id="rId26" w:history="1">
              <w:r w:rsidRPr="00D30D82">
                <w:rPr>
                  <w:rStyle w:val="Hyperlink"/>
                </w:rPr>
                <w:t>file:///C:/Users/Admin/Downloads/31_Role_of_the_Public_in_the_Budget_Process.pdf</w:t>
              </w:r>
            </w:hyperlink>
            <w:r>
              <w:t xml:space="preserve"> </w:t>
            </w:r>
            <w:r w:rsidR="00A60E34">
              <w:rPr>
                <w:lang w:val="en-GB" w:eastAsia="en-GB"/>
              </w:rPr>
              <w:t>extracted 12th January 2018</w:t>
            </w:r>
          </w:p>
          <w:p w:rsidR="00A11684" w:rsidRDefault="00A11684" w:rsidP="00B45F47">
            <w:pPr>
              <w:pStyle w:val="ListParagraph"/>
              <w:numPr>
                <w:ilvl w:val="0"/>
                <w:numId w:val="6"/>
              </w:numPr>
              <w:spacing w:line="240" w:lineRule="auto"/>
              <w:ind w:left="742" w:hanging="382"/>
            </w:pPr>
            <w:r>
              <w:t xml:space="preserve">The legislative Budget </w:t>
            </w:r>
            <w:r w:rsidR="00AE04B0">
              <w:t>Calendar</w:t>
            </w:r>
            <w:r>
              <w:t xml:space="preserve"> </w:t>
            </w:r>
            <w:hyperlink r:id="rId27" w:history="1">
              <w:r w:rsidRPr="00D30D82">
                <w:rPr>
                  <w:rStyle w:val="Hyperlink"/>
                </w:rPr>
                <w:t>file:///C:/Users/Admin/Downloads/LEGISLATIVE%20BUDGET%20CALENDAR.pdf</w:t>
              </w:r>
            </w:hyperlink>
            <w:r>
              <w:t xml:space="preserve"> </w:t>
            </w:r>
            <w:r w:rsidR="00A60E34">
              <w:rPr>
                <w:lang w:val="en-GB" w:eastAsia="en-GB"/>
              </w:rPr>
              <w:t>extracted 12th January 2018</w:t>
            </w:r>
          </w:p>
          <w:p w:rsidR="00AE04B0" w:rsidRDefault="00AE04B0" w:rsidP="00B45F47">
            <w:pPr>
              <w:pStyle w:val="ListParagraph"/>
              <w:numPr>
                <w:ilvl w:val="0"/>
                <w:numId w:val="6"/>
              </w:numPr>
              <w:spacing w:line="240" w:lineRule="auto"/>
              <w:ind w:left="742" w:hanging="382"/>
            </w:pPr>
            <w:r>
              <w:t xml:space="preserve">PBO Brochure </w:t>
            </w:r>
            <w:hyperlink r:id="rId28" w:history="1">
              <w:r w:rsidRPr="00D30D82">
                <w:rPr>
                  <w:rStyle w:val="Hyperlink"/>
                </w:rPr>
                <w:t>file:///C:/Users/Admin/Downloads/PBO%20BROCHURE.pdf</w:t>
              </w:r>
            </w:hyperlink>
            <w:r>
              <w:t xml:space="preserve"> </w:t>
            </w:r>
            <w:r w:rsidR="00A60E34">
              <w:rPr>
                <w:lang w:val="en-GB" w:eastAsia="en-GB"/>
              </w:rPr>
              <w:t>extracted 12th January 2018</w:t>
            </w:r>
          </w:p>
          <w:p w:rsidR="0005069F" w:rsidRDefault="0005069F" w:rsidP="00B45F47">
            <w:pPr>
              <w:pStyle w:val="ListParagraph"/>
              <w:numPr>
                <w:ilvl w:val="0"/>
                <w:numId w:val="6"/>
              </w:numPr>
              <w:spacing w:line="240" w:lineRule="auto"/>
              <w:ind w:left="742" w:hanging="382"/>
            </w:pPr>
            <w:r>
              <w:t xml:space="preserve">Public participation in the legislative process </w:t>
            </w:r>
            <w:hyperlink r:id="rId29" w:history="1">
              <w:r w:rsidRPr="00D30D82">
                <w:rPr>
                  <w:rStyle w:val="Hyperlink"/>
                </w:rPr>
                <w:t>file:///C:/Users/Admin/Downloads/27_Public_Participation_in_the_Legislative_Process%20(1).pdf</w:t>
              </w:r>
            </w:hyperlink>
            <w:r>
              <w:t xml:space="preserve"> </w:t>
            </w:r>
            <w:r w:rsidR="00A60E34">
              <w:rPr>
                <w:lang w:val="en-GB" w:eastAsia="en-GB"/>
              </w:rPr>
              <w:t>extracted 12th January 2018</w:t>
            </w:r>
          </w:p>
          <w:p w:rsidR="0005069F" w:rsidRDefault="0005069F" w:rsidP="00B45F47">
            <w:pPr>
              <w:pStyle w:val="ListParagraph"/>
              <w:numPr>
                <w:ilvl w:val="0"/>
                <w:numId w:val="6"/>
              </w:numPr>
              <w:spacing w:line="240" w:lineRule="auto"/>
              <w:ind w:left="742" w:hanging="382"/>
            </w:pPr>
            <w:r>
              <w:t xml:space="preserve">Rules Governing Conduct of Members </w:t>
            </w:r>
            <w:hyperlink r:id="rId30" w:history="1">
              <w:r w:rsidRPr="00D30D82">
                <w:rPr>
                  <w:rStyle w:val="Hyperlink"/>
                </w:rPr>
                <w:t>file:///C:/Users/Admin/Downloads/32_Rules_Governing_Conduct_of_Members%20(1).pdf</w:t>
              </w:r>
            </w:hyperlink>
            <w:r>
              <w:t xml:space="preserve"> </w:t>
            </w:r>
            <w:r w:rsidR="00A60E34">
              <w:rPr>
                <w:lang w:val="en-GB" w:eastAsia="en-GB"/>
              </w:rPr>
              <w:t>extracted 12th January 2018</w:t>
            </w:r>
          </w:p>
          <w:p w:rsidR="00014525" w:rsidRDefault="00014525" w:rsidP="00B45F47">
            <w:pPr>
              <w:pStyle w:val="ListParagraph"/>
              <w:numPr>
                <w:ilvl w:val="0"/>
                <w:numId w:val="6"/>
              </w:numPr>
              <w:spacing w:line="240" w:lineRule="auto"/>
              <w:ind w:left="742" w:hanging="382"/>
            </w:pPr>
            <w:r>
              <w:t xml:space="preserve">Statutory Instruments </w:t>
            </w:r>
            <w:hyperlink r:id="rId31" w:history="1">
              <w:r w:rsidRPr="00D30D82">
                <w:rPr>
                  <w:rStyle w:val="Hyperlink"/>
                </w:rPr>
                <w:t>file:///C:/Users/Admin/Downloads/21_Statutory_Instruments.pdf</w:t>
              </w:r>
            </w:hyperlink>
            <w:r>
              <w:t xml:space="preserve"> </w:t>
            </w:r>
            <w:r w:rsidR="00A60E34">
              <w:rPr>
                <w:lang w:val="en-GB" w:eastAsia="en-GB"/>
              </w:rPr>
              <w:t>extracted 12th January 2018</w:t>
            </w:r>
          </w:p>
          <w:p w:rsidR="00A6050D" w:rsidRPr="00DA6FF8" w:rsidRDefault="00A6050D" w:rsidP="00B45F47">
            <w:pPr>
              <w:pStyle w:val="ListParagraph"/>
              <w:numPr>
                <w:ilvl w:val="0"/>
                <w:numId w:val="6"/>
              </w:numPr>
              <w:spacing w:line="240" w:lineRule="auto"/>
              <w:rPr>
                <w:rFonts w:ascii="Arial" w:hAnsi="Arial" w:cs="Arial"/>
                <w:color w:val="006621"/>
                <w:sz w:val="19"/>
                <w:szCs w:val="19"/>
                <w:shd w:val="clear" w:color="auto" w:fill="FFFFFF"/>
              </w:rPr>
            </w:pPr>
            <w:r>
              <w:t xml:space="preserve">SID Working Paper, </w:t>
            </w:r>
            <w:r w:rsidR="00906D83" w:rsidRPr="00906D83">
              <w:t>Adams Oloo Elections, Representations</w:t>
            </w:r>
            <w:r w:rsidR="00906D83">
              <w:t xml:space="preserve"> </w:t>
            </w:r>
            <w:r w:rsidR="00906D83" w:rsidRPr="00906D83">
              <w:t>and the New Constitution</w:t>
            </w:r>
            <w:r>
              <w:t xml:space="preserve"> </w:t>
            </w:r>
            <w:hyperlink r:id="rId32" w:history="1">
              <w:r w:rsidRPr="00DA6FF8">
                <w:rPr>
                  <w:rStyle w:val="Hyperlink"/>
                  <w:rFonts w:ascii="Arial" w:hAnsi="Arial" w:cs="Arial"/>
                  <w:sz w:val="19"/>
                  <w:szCs w:val="19"/>
                  <w:shd w:val="clear" w:color="auto" w:fill="FFFFFF"/>
                </w:rPr>
                <w:t>https://www.sidint.net/docs/WP7.pdf</w:t>
              </w:r>
            </w:hyperlink>
            <w:r w:rsidRPr="00DA6FF8">
              <w:rPr>
                <w:rFonts w:ascii="Arial" w:hAnsi="Arial" w:cs="Arial"/>
                <w:color w:val="006621"/>
                <w:sz w:val="19"/>
                <w:szCs w:val="19"/>
                <w:shd w:val="clear" w:color="auto" w:fill="FFFFFF"/>
              </w:rPr>
              <w:t xml:space="preserve">  </w:t>
            </w:r>
            <w:r w:rsidR="00A60E34">
              <w:rPr>
                <w:lang w:val="en-GB" w:eastAsia="en-GB"/>
              </w:rPr>
              <w:t>extracted 12th January 2018</w:t>
            </w:r>
          </w:p>
          <w:p w:rsidR="00906D83" w:rsidRPr="00A6050D" w:rsidRDefault="00A6050D" w:rsidP="00B45F47">
            <w:pPr>
              <w:pStyle w:val="ListParagraph"/>
              <w:numPr>
                <w:ilvl w:val="0"/>
                <w:numId w:val="6"/>
              </w:numPr>
              <w:spacing w:line="240" w:lineRule="auto"/>
              <w:ind w:left="742" w:hanging="382"/>
            </w:pPr>
            <w:r w:rsidRPr="00A6050D">
              <w:t>See also</w:t>
            </w:r>
            <w:r>
              <w:t xml:space="preserve"> </w:t>
            </w:r>
            <w:r w:rsidRPr="00A6050D">
              <w:t xml:space="preserve">New SID Working Paper: Bi-Cameralism under the new Constitution </w:t>
            </w:r>
          </w:p>
          <w:p w:rsidR="00906D83" w:rsidRDefault="00C57E3C" w:rsidP="00DA6FF8">
            <w:pPr>
              <w:pStyle w:val="ListParagraph"/>
              <w:spacing w:line="240" w:lineRule="auto"/>
              <w:rPr>
                <w:rFonts w:ascii="Arial" w:hAnsi="Arial" w:cs="Arial"/>
                <w:color w:val="006621"/>
                <w:sz w:val="19"/>
                <w:szCs w:val="19"/>
                <w:shd w:val="clear" w:color="auto" w:fill="FFFFFF"/>
              </w:rPr>
            </w:pPr>
            <w:hyperlink r:id="rId33" w:history="1">
              <w:r w:rsidR="00A6050D" w:rsidRPr="00DA6FF8">
                <w:rPr>
                  <w:rStyle w:val="Hyperlink"/>
                  <w:rFonts w:ascii="Arial" w:hAnsi="Arial" w:cs="Arial"/>
                  <w:sz w:val="19"/>
                  <w:szCs w:val="19"/>
                  <w:shd w:val="clear" w:color="auto" w:fill="FFFFFF"/>
                </w:rPr>
                <w:t>https://www.sidint.net/.../new-sid-working-paper-bi-cameralism-under-new-constitutio</w:t>
              </w:r>
            </w:hyperlink>
            <w:r w:rsidR="00A6050D" w:rsidRPr="00DA6FF8">
              <w:rPr>
                <w:rFonts w:ascii="Arial" w:hAnsi="Arial" w:cs="Arial"/>
                <w:color w:val="006621"/>
                <w:sz w:val="19"/>
                <w:szCs w:val="19"/>
                <w:shd w:val="clear" w:color="auto" w:fill="FFFFFF"/>
              </w:rPr>
              <w:t xml:space="preserve">.. </w:t>
            </w:r>
            <w:r w:rsidR="00A60E34">
              <w:rPr>
                <w:lang w:val="en-GB" w:eastAsia="en-GB"/>
              </w:rPr>
              <w:t xml:space="preserve">extracted 12th </w:t>
            </w:r>
            <w:r w:rsidR="00A60E34">
              <w:rPr>
                <w:lang w:val="en-GB" w:eastAsia="en-GB"/>
              </w:rPr>
              <w:lastRenderedPageBreak/>
              <w:t>January 2018</w:t>
            </w:r>
          </w:p>
          <w:p w:rsidR="00DA6FF8" w:rsidRDefault="00DA6FF8" w:rsidP="00DA6FF8">
            <w:pPr>
              <w:pStyle w:val="ListParagraph"/>
              <w:spacing w:line="240" w:lineRule="auto"/>
              <w:rPr>
                <w:rFonts w:ascii="Arial" w:hAnsi="Arial" w:cs="Arial"/>
                <w:color w:val="006621"/>
                <w:sz w:val="19"/>
                <w:szCs w:val="19"/>
                <w:shd w:val="clear" w:color="auto" w:fill="FFFFFF"/>
              </w:rPr>
            </w:pPr>
          </w:p>
          <w:p w:rsidR="00DA6FF8" w:rsidRDefault="00463AB0" w:rsidP="00B45F47">
            <w:pPr>
              <w:pStyle w:val="ListParagraph"/>
              <w:numPr>
                <w:ilvl w:val="0"/>
                <w:numId w:val="6"/>
              </w:numPr>
              <w:ind w:left="742" w:hanging="382"/>
            </w:pPr>
            <w:r>
              <w:t xml:space="preserve">Petitions to parliament </w:t>
            </w:r>
            <w:hyperlink r:id="rId34" w:history="1">
              <w:r w:rsidRPr="00D30D82">
                <w:rPr>
                  <w:rStyle w:val="Hyperlink"/>
                </w:rPr>
                <w:t>file:///C:/Users/Admin/Downloads/4_Petitions_to_Parliament%20(1).pdf</w:t>
              </w:r>
            </w:hyperlink>
            <w:r>
              <w:t xml:space="preserve"> </w:t>
            </w:r>
            <w:r w:rsidR="00A60E34">
              <w:rPr>
                <w:lang w:val="en-GB" w:eastAsia="en-GB"/>
              </w:rPr>
              <w:t>extracted 12th January 2018</w:t>
            </w:r>
          </w:p>
          <w:p w:rsidR="00463AB0" w:rsidRDefault="00463AB0" w:rsidP="00B45F47">
            <w:pPr>
              <w:pStyle w:val="ListParagraph"/>
              <w:numPr>
                <w:ilvl w:val="0"/>
                <w:numId w:val="6"/>
              </w:numPr>
              <w:ind w:left="742" w:hanging="382"/>
            </w:pPr>
            <w:r>
              <w:t xml:space="preserve">A history of the National Assembly Standing Orders </w:t>
            </w:r>
            <w:hyperlink r:id="rId35" w:history="1">
              <w:r w:rsidRPr="00D30D82">
                <w:rPr>
                  <w:rStyle w:val="Hyperlink"/>
                </w:rPr>
                <w:t>file:///C:/Users/Admin/Downloads/8_A_History_of_the_National_Assembly_Standing_Orders%20(1).pdf</w:t>
              </w:r>
            </w:hyperlink>
            <w:r>
              <w:t xml:space="preserve"> </w:t>
            </w:r>
            <w:r w:rsidR="00A60E34" w:rsidRPr="00A60E34">
              <w:t>extracted 12th January 2018</w:t>
            </w:r>
          </w:p>
          <w:p w:rsidR="00463AB0" w:rsidRDefault="00463AB0" w:rsidP="00B45F47">
            <w:pPr>
              <w:pStyle w:val="ListParagraph"/>
              <w:numPr>
                <w:ilvl w:val="0"/>
                <w:numId w:val="6"/>
              </w:numPr>
              <w:ind w:left="742" w:hanging="382"/>
            </w:pPr>
            <w:r>
              <w:t xml:space="preserve">How Law is made </w:t>
            </w:r>
            <w:hyperlink r:id="rId36" w:history="1">
              <w:r w:rsidRPr="00D30D82">
                <w:rPr>
                  <w:rStyle w:val="Hyperlink"/>
                </w:rPr>
                <w:t>file:///C:/Users/Admin/Downloads/2_How_Law_is_Made%20(1).pdf</w:t>
              </w:r>
            </w:hyperlink>
            <w:r>
              <w:t xml:space="preserve"> </w:t>
            </w:r>
            <w:r w:rsidR="0037753B">
              <w:rPr>
                <w:lang w:val="en-GB" w:eastAsia="en-GB"/>
              </w:rPr>
              <w:t>extracted 12th January 2018</w:t>
            </w:r>
          </w:p>
          <w:p w:rsidR="00463AB0" w:rsidRDefault="00463AB0" w:rsidP="00B45F47">
            <w:pPr>
              <w:pStyle w:val="ListParagraph"/>
              <w:numPr>
                <w:ilvl w:val="0"/>
                <w:numId w:val="6"/>
              </w:numPr>
              <w:ind w:left="742" w:hanging="382"/>
            </w:pPr>
            <w:r>
              <w:t xml:space="preserve">The Sergent-at-Arms </w:t>
            </w:r>
            <w:hyperlink r:id="rId37" w:history="1">
              <w:r w:rsidRPr="00D30D82">
                <w:rPr>
                  <w:rStyle w:val="Hyperlink"/>
                </w:rPr>
                <w:t>file:///C:/Users/Admin/Downloads/13_The_Serjeant_At_Arms_Department.pdf</w:t>
              </w:r>
            </w:hyperlink>
            <w:r>
              <w:t xml:space="preserve"> </w:t>
            </w:r>
            <w:r w:rsidR="0037753B">
              <w:rPr>
                <w:lang w:val="en-GB" w:eastAsia="en-GB"/>
              </w:rPr>
              <w:t>extracted 12th January 2018</w:t>
            </w:r>
          </w:p>
          <w:p w:rsidR="00463AB0" w:rsidRDefault="00463AB0" w:rsidP="00B45F47">
            <w:pPr>
              <w:pStyle w:val="ListParagraph"/>
              <w:numPr>
                <w:ilvl w:val="0"/>
                <w:numId w:val="6"/>
              </w:numPr>
              <w:ind w:left="742" w:hanging="382"/>
            </w:pPr>
            <w:r>
              <w:t xml:space="preserve">The Hansard Department </w:t>
            </w:r>
            <w:hyperlink r:id="rId38" w:history="1">
              <w:r w:rsidRPr="00D30D82">
                <w:rPr>
                  <w:rStyle w:val="Hyperlink"/>
                </w:rPr>
                <w:t>file:///C:/Users/Admin/Downloads/10_The_Hansard_Department%20(2).pdf</w:t>
              </w:r>
            </w:hyperlink>
            <w:r>
              <w:t xml:space="preserve"> </w:t>
            </w:r>
            <w:r w:rsidR="0037753B">
              <w:rPr>
                <w:lang w:val="en-GB" w:eastAsia="en-GB"/>
              </w:rPr>
              <w:t>extracted 12th January 2018</w:t>
            </w:r>
          </w:p>
          <w:p w:rsidR="00CC5355" w:rsidRPr="00776247" w:rsidRDefault="00CC5355" w:rsidP="00CC5355">
            <w:pPr>
              <w:rPr>
                <w:b/>
              </w:rPr>
            </w:pPr>
            <w:r w:rsidRPr="00776247">
              <w:rPr>
                <w:b/>
              </w:rPr>
              <w:t>Cases</w:t>
            </w:r>
          </w:p>
          <w:p w:rsidR="00776247" w:rsidRDefault="00CC5355" w:rsidP="00B45F47">
            <w:pPr>
              <w:pStyle w:val="ListParagraph"/>
              <w:numPr>
                <w:ilvl w:val="0"/>
                <w:numId w:val="7"/>
              </w:numPr>
            </w:pPr>
            <w:r w:rsidRPr="008671B8">
              <w:t xml:space="preserve">Jayne Mati &amp; another v Attorney General &amp; another [2011] </w:t>
            </w:r>
            <w:r>
              <w:t>e</w:t>
            </w:r>
            <w:r w:rsidRPr="008671B8">
              <w:t>KLR Nairobi Petition No. 108 of 2011</w:t>
            </w:r>
          </w:p>
          <w:p w:rsidR="00CC5355" w:rsidRDefault="00776247" w:rsidP="00B45F47">
            <w:pPr>
              <w:pStyle w:val="ListParagraph"/>
              <w:numPr>
                <w:ilvl w:val="0"/>
                <w:numId w:val="7"/>
              </w:numPr>
            </w:pPr>
            <w:r>
              <w:lastRenderedPageBreak/>
              <w:t>Peter O. Ngoge  v  Francis Ole Kaparo &amp; 4 Others HC MISC 22 of 2004  [2007] eKLR</w:t>
            </w:r>
            <w:r w:rsidR="00CC5355" w:rsidRPr="008671B8">
              <w:br/>
            </w:r>
            <w:r w:rsidR="00CC5355">
              <w:t>In the</w:t>
            </w:r>
            <w:r w:rsidR="00CC5355" w:rsidRPr="008671B8">
              <w:t xml:space="preserve"> Matter of the Interim Independent Electoral Commission Constitutional Application No. 2 of 2011 [2011] eKLR</w:t>
            </w:r>
            <w:r w:rsidR="00CC5355">
              <w:t xml:space="preserve"> (HC</w:t>
            </w:r>
          </w:p>
          <w:p w:rsidR="00CC5355" w:rsidRDefault="00CC5355" w:rsidP="00B45F47">
            <w:pPr>
              <w:pStyle w:val="ListParagraph"/>
              <w:numPr>
                <w:ilvl w:val="0"/>
                <w:numId w:val="7"/>
              </w:numPr>
            </w:pPr>
            <w:r>
              <w:t xml:space="preserve">Republic v Speaker of the National Assembly &amp; 4 others Ex-Parte Edward R.O.Ouko  HC Misc App No </w:t>
            </w:r>
            <w:r w:rsidRPr="00CC5355">
              <w:t xml:space="preserve">108 OF 2017 </w:t>
            </w:r>
            <w:r w:rsidR="006B1F1D">
              <w:t xml:space="preserve"> JR [2017] eKLR</w:t>
            </w:r>
          </w:p>
          <w:p w:rsidR="00CC5355" w:rsidRDefault="00CC5355" w:rsidP="00B45F47">
            <w:pPr>
              <w:pStyle w:val="ListParagraph"/>
              <w:numPr>
                <w:ilvl w:val="0"/>
                <w:numId w:val="7"/>
              </w:numPr>
            </w:pPr>
            <w:r>
              <w:t>Speaker of the Senate &amp; another v Attorney-General &amp; 4 others Advisory Opinion No 2 of 2013  [2013] eKLR</w:t>
            </w:r>
          </w:p>
          <w:p w:rsidR="00CC5355" w:rsidRDefault="00CC5355" w:rsidP="00B45F47">
            <w:pPr>
              <w:pStyle w:val="ListParagraph"/>
              <w:numPr>
                <w:ilvl w:val="0"/>
                <w:numId w:val="7"/>
              </w:numPr>
            </w:pPr>
            <w:r>
              <w:t>Judicial Service Commission v Speaker of the National Assembly &amp; 8 others HC Petiton no 518 of 2013 [2014] eKLR</w:t>
            </w:r>
          </w:p>
          <w:p w:rsidR="00CC5355" w:rsidRDefault="00CC5355" w:rsidP="00B45F47">
            <w:pPr>
              <w:pStyle w:val="ListParagraph"/>
              <w:numPr>
                <w:ilvl w:val="0"/>
                <w:numId w:val="7"/>
              </w:numPr>
            </w:pPr>
            <w:r w:rsidRPr="00CC5355">
              <w:t>The Report Of The Special Committe</w:t>
            </w:r>
            <w:r>
              <w:t>e on the Proposed Removal from office o</w:t>
            </w:r>
            <w:r w:rsidRPr="00CC5355">
              <w:t>f</w:t>
            </w:r>
            <w:r>
              <w:t xml:space="preserve"> Prof. Paul Kiprono Chepkwony, the Governor o</w:t>
            </w:r>
            <w:r w:rsidRPr="00CC5355">
              <w:t>f Kericho County</w:t>
            </w:r>
          </w:p>
          <w:p w:rsidR="00C63AB0" w:rsidRDefault="00C63AB0" w:rsidP="00B45F47">
            <w:pPr>
              <w:pStyle w:val="ListParagraph"/>
              <w:numPr>
                <w:ilvl w:val="0"/>
                <w:numId w:val="7"/>
              </w:numPr>
            </w:pPr>
            <w:r>
              <w:t>Martin Nyaga Wambora &amp; 3 others v Speaker of the Senate &amp; 6 others [2014] eKLR</w:t>
            </w:r>
          </w:p>
          <w:p w:rsidR="00C63AB0" w:rsidRDefault="00C63AB0" w:rsidP="00B45F47">
            <w:pPr>
              <w:pStyle w:val="ListParagraph"/>
              <w:numPr>
                <w:ilvl w:val="0"/>
                <w:numId w:val="7"/>
              </w:numPr>
            </w:pPr>
            <w:r>
              <w:t xml:space="preserve">Republic v National Assembly Committee of Privileges &amp; 2 others Ex-Parte Ababu </w:t>
            </w:r>
            <w:r w:rsidR="00A8575C">
              <w:t xml:space="preserve"> </w:t>
            </w:r>
            <w:r>
              <w:t xml:space="preserve"> MISC APP NO 129 of 2015 JR [2016] eKLR</w:t>
            </w:r>
          </w:p>
          <w:p w:rsidR="00C63AB0" w:rsidRDefault="00C63AB0" w:rsidP="00B45F47">
            <w:pPr>
              <w:pStyle w:val="ListParagraph"/>
              <w:numPr>
                <w:ilvl w:val="0"/>
                <w:numId w:val="7"/>
              </w:numPr>
            </w:pPr>
            <w:r>
              <w:t>James Opiyo Wandayi v Kenya National Assembly &amp; 2 others HC MISC APP No 258 of 2016[2016] eKLR</w:t>
            </w:r>
          </w:p>
          <w:p w:rsidR="00C63AB0" w:rsidRDefault="00C63AB0" w:rsidP="00B45F47">
            <w:pPr>
              <w:pStyle w:val="ListParagraph"/>
              <w:numPr>
                <w:ilvl w:val="0"/>
                <w:numId w:val="7"/>
              </w:numPr>
              <w:ind w:left="742" w:hanging="382"/>
            </w:pPr>
            <w:r>
              <w:lastRenderedPageBreak/>
              <w:t>John Kipng'eno Koech &amp; 2 others v Nakuru County Assembly &amp; 5 others [2013] eKLR</w:t>
            </w:r>
          </w:p>
          <w:p w:rsidR="00C63AB0" w:rsidRDefault="00C63AB0" w:rsidP="00B45F47">
            <w:pPr>
              <w:pStyle w:val="ListParagraph"/>
              <w:numPr>
                <w:ilvl w:val="0"/>
                <w:numId w:val="7"/>
              </w:numPr>
              <w:ind w:left="742" w:hanging="382"/>
            </w:pPr>
            <w:r w:rsidRPr="00C63AB0">
              <w:t>Robert N. Gakuru &amp; Others v Governor Kiambu County &amp; 3 others [2014]</w:t>
            </w:r>
            <w:r w:rsidR="006B1F1D">
              <w:t>eKLR</w:t>
            </w:r>
          </w:p>
          <w:p w:rsidR="00CC5355" w:rsidRDefault="007C784D" w:rsidP="00B45F47">
            <w:pPr>
              <w:pStyle w:val="ListParagraph"/>
              <w:numPr>
                <w:ilvl w:val="0"/>
                <w:numId w:val="7"/>
              </w:numPr>
              <w:ind w:left="742" w:hanging="382"/>
            </w:pPr>
            <w:r w:rsidRPr="007C784D">
              <w:t>Speaker of the Senate &amp; another v Attorney-General &amp; 4 others [2013] eKLR</w:t>
            </w:r>
            <w:r>
              <w:t xml:space="preserve"> </w:t>
            </w:r>
            <w:r w:rsidRPr="007C784D">
              <w:t>Advisory Opinion Reference No. 2 OF 2013</w:t>
            </w:r>
            <w:r>
              <w:t>(SC)</w:t>
            </w:r>
          </w:p>
        </w:tc>
        <w:tc>
          <w:tcPr>
            <w:tcW w:w="3145" w:type="dxa"/>
          </w:tcPr>
          <w:p w:rsidR="00906D83" w:rsidRPr="00962220" w:rsidRDefault="00962220" w:rsidP="00017C40">
            <w:r w:rsidRPr="00962220">
              <w:lastRenderedPageBreak/>
              <w:t>Participants make presentations on various aspects of legislative power.</w:t>
            </w:r>
          </w:p>
          <w:p w:rsidR="00962220" w:rsidRDefault="00962220" w:rsidP="00017C40">
            <w:r>
              <w:t>Participants identify real life stories on the Kenyan legislature that can be used to illustrate their learning</w:t>
            </w:r>
          </w:p>
          <w:p w:rsidR="002840C9" w:rsidRDefault="002840C9" w:rsidP="00017C40">
            <w:r>
              <w:t>Participants are encouraged to visit the county assembly of Nairobi or either house of the parliament of Kenya</w:t>
            </w:r>
          </w:p>
          <w:p w:rsidR="002840C9" w:rsidRPr="00962220" w:rsidRDefault="002840C9" w:rsidP="00017C40">
            <w:r>
              <w:t>An attempt will be made to organise a visit to parliament or the county assembly of the County of Nairobi or both</w:t>
            </w:r>
          </w:p>
        </w:tc>
      </w:tr>
      <w:tr w:rsidR="00A8575C" w:rsidRPr="00C55468" w:rsidTr="00E43B3B">
        <w:tc>
          <w:tcPr>
            <w:tcW w:w="1384" w:type="dxa"/>
            <w:vMerge/>
          </w:tcPr>
          <w:p w:rsidR="00A8575C" w:rsidRPr="00407540" w:rsidRDefault="00A8575C" w:rsidP="00E856FE">
            <w:pPr>
              <w:pStyle w:val="Heading2"/>
              <w:spacing w:line="360" w:lineRule="auto"/>
              <w:rPr>
                <w:b/>
              </w:rPr>
            </w:pPr>
          </w:p>
        </w:tc>
        <w:tc>
          <w:tcPr>
            <w:tcW w:w="2552" w:type="dxa"/>
          </w:tcPr>
          <w:p w:rsidR="00A8575C" w:rsidRPr="00823417" w:rsidRDefault="00A8575C" w:rsidP="007B7CA5">
            <w:pPr>
              <w:pStyle w:val="Heading2"/>
              <w:jc w:val="left"/>
            </w:pPr>
          </w:p>
        </w:tc>
        <w:tc>
          <w:tcPr>
            <w:tcW w:w="6095" w:type="dxa"/>
          </w:tcPr>
          <w:p w:rsidR="00A8575C" w:rsidRPr="000C156E" w:rsidRDefault="00A8575C" w:rsidP="007B7CA5">
            <w:pPr>
              <w:pStyle w:val="Heading2"/>
              <w:spacing w:line="360" w:lineRule="auto"/>
              <w:rPr>
                <w:b/>
                <w:bCs/>
                <w:lang w:val="en-GB" w:eastAsia="en-GB"/>
              </w:rPr>
            </w:pPr>
            <w:r>
              <w:rPr>
                <w:b/>
                <w:bCs/>
                <w:lang w:val="en-GB" w:eastAsia="en-GB"/>
              </w:rPr>
              <w:t>Reading</w:t>
            </w:r>
          </w:p>
        </w:tc>
        <w:tc>
          <w:tcPr>
            <w:tcW w:w="3145" w:type="dxa"/>
          </w:tcPr>
          <w:p w:rsidR="00A8575C" w:rsidRPr="00A8575C" w:rsidRDefault="00A8575C" w:rsidP="00E856FE">
            <w:pPr>
              <w:pStyle w:val="Heading2"/>
              <w:spacing w:line="360" w:lineRule="auto"/>
              <w:rPr>
                <w:b/>
              </w:rPr>
            </w:pPr>
            <w:r w:rsidRPr="00A8575C">
              <w:rPr>
                <w:b/>
              </w:rPr>
              <w:t>Activity</w:t>
            </w:r>
          </w:p>
        </w:tc>
      </w:tr>
      <w:tr w:rsidR="00906D83" w:rsidRPr="00C55468" w:rsidTr="00E43B3B">
        <w:tc>
          <w:tcPr>
            <w:tcW w:w="1384" w:type="dxa"/>
            <w:vMerge/>
          </w:tcPr>
          <w:p w:rsidR="00906D83" w:rsidRPr="00407540" w:rsidRDefault="00906D83" w:rsidP="00E856FE">
            <w:pPr>
              <w:pStyle w:val="Heading2"/>
              <w:spacing w:line="360" w:lineRule="auto"/>
              <w:rPr>
                <w:b/>
              </w:rPr>
            </w:pPr>
          </w:p>
        </w:tc>
        <w:tc>
          <w:tcPr>
            <w:tcW w:w="2552" w:type="dxa"/>
          </w:tcPr>
          <w:p w:rsidR="00906D83" w:rsidRPr="00823417" w:rsidRDefault="00906D83" w:rsidP="007B7CA5">
            <w:pPr>
              <w:pStyle w:val="Heading2"/>
              <w:jc w:val="left"/>
            </w:pPr>
            <w:r w:rsidRPr="00823417">
              <w:t>Structure and</w:t>
            </w:r>
          </w:p>
          <w:p w:rsidR="00906D83" w:rsidRPr="00C55468" w:rsidRDefault="00906D83" w:rsidP="00906D83">
            <w:pPr>
              <w:pStyle w:val="Heading2"/>
              <w:spacing w:line="360" w:lineRule="auto"/>
              <w:jc w:val="left"/>
            </w:pPr>
            <w:r w:rsidRPr="00823417">
              <w:t xml:space="preserve">Organization of </w:t>
            </w:r>
            <w:r>
              <w:t>G</w:t>
            </w:r>
            <w:r w:rsidRPr="00823417">
              <w:t>overnment</w:t>
            </w:r>
            <w:r>
              <w:t xml:space="preserve"> (The Judiciary)</w:t>
            </w:r>
          </w:p>
        </w:tc>
        <w:tc>
          <w:tcPr>
            <w:tcW w:w="6095" w:type="dxa"/>
          </w:tcPr>
          <w:p w:rsidR="00EE2D9D" w:rsidRPr="000C156E" w:rsidRDefault="00EE2D9D" w:rsidP="007B7CA5">
            <w:pPr>
              <w:pStyle w:val="Heading2"/>
              <w:spacing w:line="360" w:lineRule="auto"/>
              <w:rPr>
                <w:b/>
                <w:bCs/>
                <w:lang w:val="en-GB" w:eastAsia="en-GB"/>
              </w:rPr>
            </w:pPr>
            <w:r w:rsidRPr="000C156E">
              <w:rPr>
                <w:b/>
                <w:bCs/>
                <w:lang w:val="en-GB" w:eastAsia="en-GB"/>
              </w:rPr>
              <w:t>Statutes</w:t>
            </w:r>
          </w:p>
          <w:p w:rsidR="00EE2D9D" w:rsidRPr="000C156E" w:rsidRDefault="00EE2D9D" w:rsidP="00B45F47">
            <w:pPr>
              <w:pStyle w:val="ListParagraph"/>
              <w:numPr>
                <w:ilvl w:val="0"/>
                <w:numId w:val="9"/>
              </w:numPr>
              <w:rPr>
                <w:lang w:val="en-GB" w:eastAsia="en-GB"/>
              </w:rPr>
            </w:pPr>
            <w:r w:rsidRPr="000C156E">
              <w:rPr>
                <w:lang w:val="en-GB" w:eastAsia="en-GB"/>
              </w:rPr>
              <w:t>Chapter 10 CoK 2010</w:t>
            </w:r>
          </w:p>
          <w:p w:rsidR="00EE2D9D" w:rsidRPr="000C156E" w:rsidRDefault="00EE2D9D" w:rsidP="00B45F47">
            <w:pPr>
              <w:pStyle w:val="ListParagraph"/>
              <w:numPr>
                <w:ilvl w:val="0"/>
                <w:numId w:val="9"/>
              </w:numPr>
              <w:rPr>
                <w:lang w:val="en-GB" w:eastAsia="en-GB"/>
              </w:rPr>
            </w:pPr>
            <w:r w:rsidRPr="000C156E">
              <w:rPr>
                <w:lang w:val="en-GB" w:eastAsia="en-GB"/>
              </w:rPr>
              <w:t xml:space="preserve">Judicial Services Act </w:t>
            </w:r>
          </w:p>
          <w:p w:rsidR="00EE2D9D" w:rsidRPr="000C156E" w:rsidRDefault="00EE2D9D" w:rsidP="00B45F47">
            <w:pPr>
              <w:pStyle w:val="ListParagraph"/>
              <w:numPr>
                <w:ilvl w:val="0"/>
                <w:numId w:val="9"/>
              </w:numPr>
              <w:rPr>
                <w:lang w:val="en-GB" w:eastAsia="en-GB"/>
              </w:rPr>
            </w:pPr>
            <w:r w:rsidRPr="000C156E">
              <w:rPr>
                <w:lang w:val="en-GB" w:eastAsia="en-GB"/>
              </w:rPr>
              <w:t>Supreme Court Act, No. 7, of 2011</w:t>
            </w:r>
          </w:p>
          <w:p w:rsidR="00EE2D9D" w:rsidRPr="000C156E" w:rsidRDefault="00EE2D9D" w:rsidP="00B45F47">
            <w:pPr>
              <w:pStyle w:val="ListParagraph"/>
              <w:numPr>
                <w:ilvl w:val="0"/>
                <w:numId w:val="9"/>
              </w:numPr>
              <w:rPr>
                <w:lang w:val="en-GB" w:eastAsia="en-GB"/>
              </w:rPr>
            </w:pPr>
            <w:r w:rsidRPr="000C156E">
              <w:rPr>
                <w:lang w:val="en-GB" w:eastAsia="en-GB"/>
              </w:rPr>
              <w:t>Appellate Jurisdictions Act</w:t>
            </w:r>
          </w:p>
          <w:p w:rsidR="00EE2D9D" w:rsidRPr="000C156E" w:rsidRDefault="00EE2D9D" w:rsidP="00B45F47">
            <w:pPr>
              <w:pStyle w:val="ListParagraph"/>
              <w:numPr>
                <w:ilvl w:val="0"/>
                <w:numId w:val="9"/>
              </w:numPr>
              <w:rPr>
                <w:lang w:val="en-GB" w:eastAsia="en-GB"/>
              </w:rPr>
            </w:pPr>
            <w:r w:rsidRPr="000C156E">
              <w:rPr>
                <w:lang w:val="en-GB" w:eastAsia="en-GB"/>
              </w:rPr>
              <w:t>Magistrates Courts Act</w:t>
            </w:r>
          </w:p>
          <w:p w:rsidR="000C156E" w:rsidRPr="000C156E" w:rsidRDefault="00EE2D9D" w:rsidP="00B45F47">
            <w:pPr>
              <w:pStyle w:val="ListParagraph"/>
              <w:numPr>
                <w:ilvl w:val="0"/>
                <w:numId w:val="9"/>
              </w:numPr>
              <w:rPr>
                <w:lang w:val="en-GB" w:eastAsia="en-GB"/>
              </w:rPr>
            </w:pPr>
            <w:r w:rsidRPr="000C156E">
              <w:rPr>
                <w:lang w:val="en-GB" w:eastAsia="en-GB"/>
              </w:rPr>
              <w:t xml:space="preserve">Statute Law (Miscellaneous Amendments) Act, 2014 </w:t>
            </w:r>
            <w:r w:rsidR="000C156E" w:rsidRPr="000C156E">
              <w:rPr>
                <w:lang w:val="en-GB" w:eastAsia="en-GB"/>
              </w:rPr>
              <w:t>(</w:t>
            </w:r>
            <w:r w:rsidRPr="000C156E">
              <w:rPr>
                <w:lang w:val="en-GB" w:eastAsia="en-GB"/>
              </w:rPr>
              <w:t>special Gazette Supplement No. 160 (Acts No.18) of November 24, 2014</w:t>
            </w:r>
            <w:r w:rsidR="000C156E" w:rsidRPr="000C156E">
              <w:rPr>
                <w:lang w:val="en-GB" w:eastAsia="en-GB"/>
              </w:rPr>
              <w:t>)</w:t>
            </w:r>
          </w:p>
          <w:p w:rsidR="00EE2D9D" w:rsidRPr="000C156E" w:rsidRDefault="000C156E" w:rsidP="00B45F47">
            <w:pPr>
              <w:pStyle w:val="ListParagraph"/>
              <w:numPr>
                <w:ilvl w:val="0"/>
                <w:numId w:val="9"/>
              </w:numPr>
              <w:rPr>
                <w:lang w:val="en-GB" w:eastAsia="en-GB"/>
              </w:rPr>
            </w:pPr>
            <w:r w:rsidRPr="000C156E">
              <w:rPr>
                <w:lang w:val="en-GB" w:eastAsia="en-GB"/>
              </w:rPr>
              <w:t>Land Court Act No. 19 of 2011.</w:t>
            </w:r>
          </w:p>
          <w:p w:rsidR="000C156E" w:rsidRPr="000C156E" w:rsidRDefault="000C156E" w:rsidP="00B45F47">
            <w:pPr>
              <w:pStyle w:val="ListParagraph"/>
              <w:numPr>
                <w:ilvl w:val="0"/>
                <w:numId w:val="9"/>
              </w:numPr>
              <w:rPr>
                <w:lang w:val="en-GB" w:eastAsia="en-GB"/>
              </w:rPr>
            </w:pPr>
            <w:r w:rsidRPr="000C156E">
              <w:rPr>
                <w:rFonts w:ascii="Arial" w:hAnsi="Arial" w:cs="Arial"/>
                <w:color w:val="222222"/>
                <w:sz w:val="22"/>
                <w:shd w:val="clear" w:color="auto" w:fill="FFFFFF"/>
              </w:rPr>
              <w:t>The Magistrates' Courts Act, 2015</w:t>
            </w:r>
          </w:p>
          <w:p w:rsidR="00EE2D9D" w:rsidRDefault="000C156E" w:rsidP="00B45F47">
            <w:pPr>
              <w:pStyle w:val="ListParagraph"/>
              <w:numPr>
                <w:ilvl w:val="0"/>
                <w:numId w:val="9"/>
              </w:numPr>
              <w:rPr>
                <w:lang w:val="en-GB" w:eastAsia="en-GB"/>
              </w:rPr>
            </w:pPr>
            <w:r w:rsidRPr="000C156E">
              <w:rPr>
                <w:lang w:val="en-GB" w:eastAsia="en-GB"/>
              </w:rPr>
              <w:t>The Kadhi’s Courts Act Cap 11 LoK</w:t>
            </w:r>
          </w:p>
          <w:p w:rsidR="000C156E" w:rsidRPr="000C156E" w:rsidRDefault="000C156E" w:rsidP="00B45F47">
            <w:pPr>
              <w:pStyle w:val="ListParagraph"/>
              <w:numPr>
                <w:ilvl w:val="0"/>
                <w:numId w:val="9"/>
              </w:numPr>
              <w:ind w:left="742" w:hanging="382"/>
              <w:rPr>
                <w:lang w:val="en-GB" w:eastAsia="en-GB"/>
              </w:rPr>
            </w:pPr>
            <w:r>
              <w:rPr>
                <w:lang w:val="en-GB" w:eastAsia="en-GB"/>
              </w:rPr>
              <w:t>High Court (Organization a</w:t>
            </w:r>
            <w:r w:rsidRPr="000C156E">
              <w:rPr>
                <w:lang w:val="en-GB" w:eastAsia="en-GB"/>
              </w:rPr>
              <w:t>nd Administration) Act</w:t>
            </w:r>
            <w:r>
              <w:rPr>
                <w:lang w:val="en-GB" w:eastAsia="en-GB"/>
              </w:rPr>
              <w:t xml:space="preserve"> </w:t>
            </w:r>
            <w:r w:rsidRPr="000C156E">
              <w:rPr>
                <w:lang w:val="en-GB" w:eastAsia="en-GB"/>
              </w:rPr>
              <w:t>No. 27 OF 2015</w:t>
            </w:r>
          </w:p>
          <w:p w:rsidR="00EE2D9D" w:rsidRPr="000C156E" w:rsidRDefault="000C156E" w:rsidP="00EE2D9D">
            <w:pPr>
              <w:rPr>
                <w:b/>
                <w:lang w:val="en-GB" w:eastAsia="en-GB"/>
              </w:rPr>
            </w:pPr>
            <w:r w:rsidRPr="000C156E">
              <w:rPr>
                <w:b/>
                <w:lang w:val="en-GB" w:eastAsia="en-GB"/>
              </w:rPr>
              <w:t>Text</w:t>
            </w:r>
          </w:p>
          <w:p w:rsidR="000C156E" w:rsidRDefault="000C156E" w:rsidP="00B45F47">
            <w:pPr>
              <w:pStyle w:val="Heading2"/>
              <w:numPr>
                <w:ilvl w:val="0"/>
                <w:numId w:val="10"/>
              </w:numPr>
              <w:spacing w:line="360" w:lineRule="auto"/>
              <w:rPr>
                <w:bCs/>
                <w:lang w:val="en-GB" w:eastAsia="en-GB"/>
              </w:rPr>
            </w:pPr>
            <w:r>
              <w:rPr>
                <w:bCs/>
                <w:lang w:val="en-GB" w:eastAsia="en-GB"/>
              </w:rPr>
              <w:t>Teaching notes on the Judiciary</w:t>
            </w:r>
          </w:p>
          <w:p w:rsidR="00906D83" w:rsidRDefault="00E47F56" w:rsidP="00B45F47">
            <w:pPr>
              <w:pStyle w:val="Heading2"/>
              <w:numPr>
                <w:ilvl w:val="0"/>
                <w:numId w:val="10"/>
              </w:numPr>
              <w:spacing w:line="360" w:lineRule="auto"/>
              <w:rPr>
                <w:bCs/>
                <w:lang w:val="en-GB" w:eastAsia="en-GB"/>
              </w:rPr>
            </w:pPr>
            <w:r>
              <w:rPr>
                <w:bCs/>
                <w:lang w:val="en-GB" w:eastAsia="en-GB"/>
              </w:rPr>
              <w:t xml:space="preserve">Visit </w:t>
            </w:r>
            <w:hyperlink r:id="rId39" w:history="1">
              <w:r w:rsidR="000C7392" w:rsidRPr="00D30D82">
                <w:rPr>
                  <w:rStyle w:val="Hyperlink"/>
                  <w:bCs/>
                  <w:lang w:val="en-GB" w:eastAsia="en-GB"/>
                </w:rPr>
                <w:t>http://www.judiciary.go.ke/portal/home</w:t>
              </w:r>
            </w:hyperlink>
            <w:r w:rsidR="000C7392">
              <w:rPr>
                <w:bCs/>
                <w:lang w:val="en-GB" w:eastAsia="en-GB"/>
              </w:rPr>
              <w:t xml:space="preserve"> and </w:t>
            </w:r>
            <w:hyperlink r:id="rId40" w:history="1">
              <w:r w:rsidRPr="00D30D82">
                <w:rPr>
                  <w:rStyle w:val="Hyperlink"/>
                  <w:bCs/>
                  <w:lang w:val="en-GB" w:eastAsia="en-GB"/>
                </w:rPr>
                <w:t>http://www.judiciary.go.ke/portal/page/judiciary-iec-materials</w:t>
              </w:r>
            </w:hyperlink>
            <w:r>
              <w:rPr>
                <w:bCs/>
                <w:lang w:val="en-GB" w:eastAsia="en-GB"/>
              </w:rPr>
              <w:t xml:space="preserve"> for IEC materials on the Judiciary of Kenya</w:t>
            </w:r>
            <w:r w:rsidR="0037753B">
              <w:rPr>
                <w:bCs/>
                <w:lang w:val="en-GB" w:eastAsia="en-GB"/>
              </w:rPr>
              <w:t xml:space="preserve"> </w:t>
            </w:r>
            <w:r w:rsidR="0037753B">
              <w:rPr>
                <w:lang w:val="en-GB" w:eastAsia="en-GB"/>
              </w:rPr>
              <w:t>extracted 12th January 2018</w:t>
            </w:r>
          </w:p>
          <w:p w:rsidR="00E47F56" w:rsidRDefault="000C7392" w:rsidP="00B45F47">
            <w:pPr>
              <w:pStyle w:val="ListParagraph"/>
              <w:numPr>
                <w:ilvl w:val="0"/>
                <w:numId w:val="10"/>
              </w:numPr>
              <w:rPr>
                <w:lang w:val="en-GB" w:eastAsia="en-GB"/>
              </w:rPr>
            </w:pPr>
            <w:r w:rsidRPr="000C156E">
              <w:rPr>
                <w:lang w:val="en-GB" w:eastAsia="en-GB"/>
              </w:rPr>
              <w:lastRenderedPageBreak/>
              <w:t xml:space="preserve">Judiciary Transformation Framework </w:t>
            </w:r>
            <w:r w:rsidR="00E47F56" w:rsidRPr="000C156E">
              <w:rPr>
                <w:lang w:val="en-GB" w:eastAsia="en-GB"/>
              </w:rPr>
              <w:t>2012-2016</w:t>
            </w:r>
            <w:r w:rsidR="00E47F56" w:rsidRPr="000C156E">
              <w:rPr>
                <w:lang w:val="en-GB" w:eastAsia="en-GB"/>
              </w:rPr>
              <w:cr/>
            </w:r>
            <w:r>
              <w:t xml:space="preserve"> </w:t>
            </w:r>
            <w:hyperlink r:id="rId41" w:history="1">
              <w:r w:rsidRPr="000C156E">
                <w:rPr>
                  <w:rStyle w:val="Hyperlink"/>
                  <w:lang w:val="en-GB" w:eastAsia="en-GB"/>
                </w:rPr>
                <w:t>http://www.judiciary.go.ke/portal/assets/filemanager_uploads/Judiciary%20Transformation%20Framework%20-%20JTF.pdf</w:t>
              </w:r>
            </w:hyperlink>
            <w:r w:rsidRPr="000C156E">
              <w:rPr>
                <w:lang w:val="en-GB" w:eastAsia="en-GB"/>
              </w:rPr>
              <w:t xml:space="preserve"> extracted 12</w:t>
            </w:r>
            <w:r w:rsidRPr="000C156E">
              <w:rPr>
                <w:vertAlign w:val="superscript"/>
                <w:lang w:val="en-GB" w:eastAsia="en-GB"/>
              </w:rPr>
              <w:t>th</w:t>
            </w:r>
            <w:r w:rsidRPr="000C156E">
              <w:rPr>
                <w:lang w:val="en-GB" w:eastAsia="en-GB"/>
              </w:rPr>
              <w:t xml:space="preserve"> January 2018</w:t>
            </w:r>
          </w:p>
          <w:p w:rsidR="000C156E" w:rsidRPr="0037753B" w:rsidRDefault="000C156E" w:rsidP="000C156E">
            <w:pPr>
              <w:rPr>
                <w:b/>
                <w:lang w:val="en-GB" w:eastAsia="en-GB"/>
              </w:rPr>
            </w:pPr>
            <w:r w:rsidRPr="0037753B">
              <w:rPr>
                <w:b/>
                <w:lang w:val="en-GB" w:eastAsia="en-GB"/>
              </w:rPr>
              <w:t>Cases</w:t>
            </w:r>
          </w:p>
          <w:p w:rsidR="000C156E" w:rsidRPr="0037753B" w:rsidRDefault="000C156E" w:rsidP="00B45F47">
            <w:pPr>
              <w:pStyle w:val="ListParagraph"/>
              <w:numPr>
                <w:ilvl w:val="0"/>
                <w:numId w:val="11"/>
              </w:numPr>
              <w:rPr>
                <w:lang w:val="en-GB" w:eastAsia="en-GB"/>
              </w:rPr>
            </w:pPr>
            <w:r w:rsidRPr="0037753B">
              <w:rPr>
                <w:lang w:val="en-GB" w:eastAsia="en-GB"/>
              </w:rPr>
              <w:t>Malindi Law Society v Attorney General &amp; 4 others HC PETITION NO 3 of 2016 (Malindi) [2016] eKLR</w:t>
            </w:r>
          </w:p>
          <w:p w:rsidR="0037753B" w:rsidRDefault="000C156E" w:rsidP="00B45F47">
            <w:pPr>
              <w:pStyle w:val="ListParagraph"/>
              <w:numPr>
                <w:ilvl w:val="0"/>
                <w:numId w:val="11"/>
              </w:numPr>
              <w:rPr>
                <w:lang w:val="en-GB" w:eastAsia="en-GB"/>
              </w:rPr>
            </w:pPr>
            <w:r w:rsidRPr="0037753B">
              <w:rPr>
                <w:lang w:val="en-GB" w:eastAsia="en-GB"/>
              </w:rPr>
              <w:t>Law Society of Kenya Nairobi Branch v Malindi Law Society &amp; 6 others</w:t>
            </w:r>
            <w:r w:rsidR="0037753B" w:rsidRPr="0037753B">
              <w:rPr>
                <w:lang w:val="en-GB" w:eastAsia="en-GB"/>
              </w:rPr>
              <w:t xml:space="preserve"> Civil Appeal No 287 of 2016 </w:t>
            </w:r>
            <w:r w:rsidRPr="0037753B">
              <w:rPr>
                <w:lang w:val="en-GB" w:eastAsia="en-GB"/>
              </w:rPr>
              <w:t xml:space="preserve"> [2017] eKLR</w:t>
            </w:r>
          </w:p>
          <w:p w:rsidR="0037753B" w:rsidRPr="0037753B" w:rsidRDefault="0037753B" w:rsidP="00B45F47">
            <w:pPr>
              <w:pStyle w:val="ListParagraph"/>
              <w:numPr>
                <w:ilvl w:val="0"/>
                <w:numId w:val="11"/>
              </w:numPr>
              <w:rPr>
                <w:lang w:val="en-GB" w:eastAsia="en-GB"/>
              </w:rPr>
            </w:pPr>
            <w:r>
              <w:t>Judicial Service Commission v Speaker of the National Assembly &amp; 8 others [2014] eKLR</w:t>
            </w:r>
          </w:p>
          <w:p w:rsidR="0037753B" w:rsidRDefault="0037753B" w:rsidP="00B45F47">
            <w:pPr>
              <w:pStyle w:val="ListParagraph"/>
              <w:numPr>
                <w:ilvl w:val="0"/>
                <w:numId w:val="11"/>
              </w:numPr>
              <w:rPr>
                <w:lang w:val="en-GB" w:eastAsia="en-GB"/>
              </w:rPr>
            </w:pPr>
            <w:r>
              <w:rPr>
                <w:lang w:val="en-GB" w:eastAsia="en-GB"/>
              </w:rPr>
              <w:t>Tribunal Matter No 1 of 2012.Report and Recommendation into the conduct of the Hon Lady Justice Nancy Makokha Baraza(Report of the Tribunal to Investigate the Conduct of the Deputy Chief Justice and the Vice President of the Supreme Court)</w:t>
            </w:r>
          </w:p>
          <w:p w:rsidR="00E47F56" w:rsidRPr="006B1F1D" w:rsidRDefault="0037753B" w:rsidP="00B45F47">
            <w:pPr>
              <w:pStyle w:val="ListParagraph"/>
              <w:numPr>
                <w:ilvl w:val="0"/>
                <w:numId w:val="11"/>
              </w:numPr>
              <w:rPr>
                <w:lang w:val="en-GB" w:eastAsia="en-GB"/>
              </w:rPr>
            </w:pPr>
            <w:r>
              <w:rPr>
                <w:lang w:val="en-GB" w:eastAsia="en-GB"/>
              </w:rPr>
              <w:t xml:space="preserve">Report and recommendation into the conduct of Hon. Mr Justice Joseph Mbalu Mutava, Judge of the High Court of Kenya </w:t>
            </w:r>
            <w:r>
              <w:rPr>
                <w:lang w:val="en-GB" w:eastAsia="en-GB"/>
              </w:rPr>
              <w:lastRenderedPageBreak/>
              <w:t xml:space="preserve">Sept 2016 </w:t>
            </w:r>
            <w:hyperlink r:id="rId42" w:history="1">
              <w:r w:rsidRPr="00D30D82">
                <w:rPr>
                  <w:rStyle w:val="Hyperlink"/>
                  <w:lang w:val="en-GB" w:eastAsia="en-GB"/>
                </w:rPr>
                <w:t>http://www.kenyalaw.org/kl/fileadmin/pdfdownloads/Final_Report_of_the_Tribunal_Investigating_the_Conduct_of_Justice_Mutava.pdf</w:t>
              </w:r>
            </w:hyperlink>
            <w:r>
              <w:rPr>
                <w:lang w:val="en-GB" w:eastAsia="en-GB"/>
              </w:rPr>
              <w:t xml:space="preserve"> extracted 12th January 2018 </w:t>
            </w:r>
          </w:p>
        </w:tc>
        <w:tc>
          <w:tcPr>
            <w:tcW w:w="3145" w:type="dxa"/>
          </w:tcPr>
          <w:p w:rsidR="00906D83" w:rsidRPr="00B475C9" w:rsidRDefault="002840C9" w:rsidP="00E856FE">
            <w:pPr>
              <w:pStyle w:val="Heading2"/>
              <w:spacing w:line="360" w:lineRule="auto"/>
            </w:pPr>
            <w:r>
              <w:lastRenderedPageBreak/>
              <w:t xml:space="preserve">Participants are encouraged to visit a superior court at </w:t>
            </w:r>
            <w:r w:rsidR="00017C40">
              <w:t>l</w:t>
            </w:r>
            <w:r>
              <w:t xml:space="preserve">east once during the </w:t>
            </w:r>
          </w:p>
        </w:tc>
      </w:tr>
      <w:tr w:rsidR="002967D0" w:rsidRPr="00C55468" w:rsidTr="00E43B3B">
        <w:tc>
          <w:tcPr>
            <w:tcW w:w="1384" w:type="dxa"/>
            <w:vMerge/>
          </w:tcPr>
          <w:p w:rsidR="002967D0" w:rsidRPr="00407540" w:rsidRDefault="002967D0" w:rsidP="00E856FE">
            <w:pPr>
              <w:pStyle w:val="Heading2"/>
              <w:spacing w:line="360" w:lineRule="auto"/>
              <w:rPr>
                <w:b/>
              </w:rPr>
            </w:pPr>
          </w:p>
        </w:tc>
        <w:tc>
          <w:tcPr>
            <w:tcW w:w="2552" w:type="dxa"/>
          </w:tcPr>
          <w:p w:rsidR="002967D0" w:rsidRPr="00823417" w:rsidRDefault="002967D0" w:rsidP="007B7CA5">
            <w:pPr>
              <w:pStyle w:val="Heading2"/>
              <w:jc w:val="left"/>
            </w:pPr>
          </w:p>
        </w:tc>
        <w:tc>
          <w:tcPr>
            <w:tcW w:w="6095" w:type="dxa"/>
          </w:tcPr>
          <w:p w:rsidR="002967D0" w:rsidRPr="001B591E" w:rsidRDefault="002967D0" w:rsidP="007B7CA5">
            <w:pPr>
              <w:pStyle w:val="Heading2"/>
              <w:spacing w:line="360" w:lineRule="auto"/>
              <w:rPr>
                <w:b/>
                <w:bCs/>
                <w:lang w:val="en-GB" w:eastAsia="en-GB"/>
              </w:rPr>
            </w:pPr>
            <w:r w:rsidRPr="001B591E">
              <w:rPr>
                <w:b/>
                <w:bCs/>
                <w:lang w:val="en-GB" w:eastAsia="en-GB"/>
              </w:rPr>
              <w:t>Reading</w:t>
            </w:r>
          </w:p>
        </w:tc>
        <w:tc>
          <w:tcPr>
            <w:tcW w:w="3145" w:type="dxa"/>
          </w:tcPr>
          <w:p w:rsidR="002967D0" w:rsidRPr="001B591E" w:rsidRDefault="001B591E" w:rsidP="00E856FE">
            <w:pPr>
              <w:pStyle w:val="Heading2"/>
              <w:spacing w:line="360" w:lineRule="auto"/>
              <w:rPr>
                <w:b/>
              </w:rPr>
            </w:pPr>
            <w:r w:rsidRPr="001B591E">
              <w:rPr>
                <w:b/>
              </w:rPr>
              <w:t>Activity</w:t>
            </w:r>
          </w:p>
        </w:tc>
      </w:tr>
      <w:tr w:rsidR="00906D83" w:rsidRPr="00C55468" w:rsidTr="00E43B3B">
        <w:tc>
          <w:tcPr>
            <w:tcW w:w="1384" w:type="dxa"/>
            <w:vMerge/>
          </w:tcPr>
          <w:p w:rsidR="00906D83" w:rsidRPr="00407540" w:rsidRDefault="00906D83" w:rsidP="00E856FE">
            <w:pPr>
              <w:pStyle w:val="Heading2"/>
              <w:spacing w:line="360" w:lineRule="auto"/>
              <w:rPr>
                <w:b/>
              </w:rPr>
            </w:pPr>
          </w:p>
        </w:tc>
        <w:tc>
          <w:tcPr>
            <w:tcW w:w="2552" w:type="dxa"/>
          </w:tcPr>
          <w:p w:rsidR="00906D83" w:rsidRPr="00823417" w:rsidRDefault="00906D83" w:rsidP="007B7CA5">
            <w:pPr>
              <w:pStyle w:val="Heading2"/>
              <w:jc w:val="left"/>
            </w:pPr>
            <w:r w:rsidRPr="00823417">
              <w:t>Structure and</w:t>
            </w:r>
          </w:p>
          <w:p w:rsidR="00906D83" w:rsidRPr="00823417" w:rsidRDefault="00906D83" w:rsidP="007B7CA5">
            <w:pPr>
              <w:pStyle w:val="Heading2"/>
              <w:jc w:val="left"/>
            </w:pPr>
            <w:r w:rsidRPr="00823417">
              <w:t xml:space="preserve">Organization of </w:t>
            </w:r>
            <w:r>
              <w:t>G</w:t>
            </w:r>
            <w:r w:rsidRPr="00823417">
              <w:t>overnment</w:t>
            </w:r>
            <w:r>
              <w:t xml:space="preserve"> (The Constitutional Commissions and Independent Offices)</w:t>
            </w:r>
          </w:p>
        </w:tc>
        <w:tc>
          <w:tcPr>
            <w:tcW w:w="6095" w:type="dxa"/>
          </w:tcPr>
          <w:p w:rsidR="009954BD" w:rsidRPr="008F555D" w:rsidRDefault="009954BD" w:rsidP="009954BD">
            <w:pPr>
              <w:rPr>
                <w:b/>
                <w:lang w:val="en-GB" w:eastAsia="en-GB"/>
              </w:rPr>
            </w:pPr>
            <w:r w:rsidRPr="008F555D">
              <w:rPr>
                <w:b/>
                <w:lang w:val="en-GB" w:eastAsia="en-GB"/>
              </w:rPr>
              <w:t>Statutes</w:t>
            </w:r>
          </w:p>
          <w:p w:rsidR="009954BD" w:rsidRPr="002967D0" w:rsidRDefault="009954BD" w:rsidP="00B45F47">
            <w:pPr>
              <w:pStyle w:val="ListParagraph"/>
              <w:numPr>
                <w:ilvl w:val="0"/>
                <w:numId w:val="19"/>
              </w:numPr>
              <w:rPr>
                <w:lang w:val="en-GB" w:eastAsia="en-GB"/>
              </w:rPr>
            </w:pPr>
            <w:r w:rsidRPr="002967D0">
              <w:rPr>
                <w:lang w:val="en-GB" w:eastAsia="en-GB"/>
              </w:rPr>
              <w:t>Chapter 15 CoK 2010</w:t>
            </w:r>
          </w:p>
          <w:p w:rsidR="009954BD" w:rsidRPr="002967D0" w:rsidRDefault="009954BD" w:rsidP="00B45F47">
            <w:pPr>
              <w:pStyle w:val="ListParagraph"/>
              <w:numPr>
                <w:ilvl w:val="0"/>
                <w:numId w:val="19"/>
              </w:numPr>
              <w:rPr>
                <w:lang w:val="en-GB" w:eastAsia="en-GB"/>
              </w:rPr>
            </w:pPr>
            <w:r w:rsidRPr="002967D0">
              <w:rPr>
                <w:lang w:val="en-GB" w:eastAsia="en-GB"/>
              </w:rPr>
              <w:t>Institution specific statutes</w:t>
            </w:r>
          </w:p>
          <w:p w:rsidR="009954BD" w:rsidRPr="008F555D" w:rsidRDefault="009954BD" w:rsidP="009954BD">
            <w:pPr>
              <w:rPr>
                <w:b/>
                <w:lang w:val="en-GB" w:eastAsia="en-GB"/>
              </w:rPr>
            </w:pPr>
            <w:r w:rsidRPr="008F555D">
              <w:rPr>
                <w:b/>
                <w:lang w:val="en-GB" w:eastAsia="en-GB"/>
              </w:rPr>
              <w:t>Cases</w:t>
            </w:r>
          </w:p>
          <w:p w:rsidR="009954BD" w:rsidRPr="007C784D" w:rsidRDefault="009954BD" w:rsidP="00B45F47">
            <w:pPr>
              <w:pStyle w:val="ListParagraph"/>
              <w:numPr>
                <w:ilvl w:val="0"/>
                <w:numId w:val="12"/>
              </w:numPr>
              <w:rPr>
                <w:lang w:val="en-GB" w:eastAsia="en-GB"/>
              </w:rPr>
            </w:pPr>
            <w:r>
              <w:t>Judicial Service Commission v Speaker of the National Assembly &amp; 8 others [2014] eKLR</w:t>
            </w:r>
          </w:p>
          <w:p w:rsidR="009954BD" w:rsidRPr="006B1F1D" w:rsidRDefault="007C784D" w:rsidP="00B45F47">
            <w:pPr>
              <w:pStyle w:val="ListParagraph"/>
              <w:numPr>
                <w:ilvl w:val="0"/>
                <w:numId w:val="12"/>
              </w:numPr>
              <w:rPr>
                <w:lang w:val="en-GB" w:eastAsia="en-GB"/>
              </w:rPr>
            </w:pPr>
            <w:r w:rsidRPr="007C784D">
              <w:rPr>
                <w:lang w:val="en-GB" w:eastAsia="en-GB"/>
              </w:rPr>
              <w:t>In the Matter of the National Land Commission</w:t>
            </w:r>
            <w:r>
              <w:rPr>
                <w:lang w:val="en-GB" w:eastAsia="en-GB"/>
              </w:rPr>
              <w:t xml:space="preserve"> </w:t>
            </w:r>
            <w:r w:rsidRPr="007C784D">
              <w:rPr>
                <w:lang w:val="en-GB" w:eastAsia="en-GB"/>
              </w:rPr>
              <w:t>Advisory Opinion Reference No. 2 OF 2014 [2015] eKLR</w:t>
            </w:r>
            <w:r>
              <w:rPr>
                <w:lang w:val="en-GB" w:eastAsia="en-GB"/>
              </w:rPr>
              <w:t xml:space="preserve"> </w:t>
            </w:r>
          </w:p>
        </w:tc>
        <w:tc>
          <w:tcPr>
            <w:tcW w:w="3145" w:type="dxa"/>
          </w:tcPr>
          <w:p w:rsidR="00906D83" w:rsidRDefault="00017C40" w:rsidP="00E856FE">
            <w:pPr>
              <w:pStyle w:val="Heading2"/>
              <w:spacing w:line="360" w:lineRule="auto"/>
            </w:pPr>
            <w:r>
              <w:t>Participants make presentations on the cases under discussion to illustrate their learning</w:t>
            </w:r>
          </w:p>
          <w:p w:rsidR="00564C5B" w:rsidRPr="00564C5B" w:rsidRDefault="00564C5B" w:rsidP="00564C5B">
            <w:r>
              <w:t>Guest speaker</w:t>
            </w:r>
          </w:p>
        </w:tc>
      </w:tr>
      <w:tr w:rsidR="00A8575C" w:rsidRPr="00C55468" w:rsidTr="00E43B3B">
        <w:tc>
          <w:tcPr>
            <w:tcW w:w="1384" w:type="dxa"/>
            <w:vMerge/>
          </w:tcPr>
          <w:p w:rsidR="00A8575C" w:rsidRPr="00407540" w:rsidRDefault="00A8575C" w:rsidP="00E856FE">
            <w:pPr>
              <w:pStyle w:val="Heading2"/>
              <w:spacing w:line="360" w:lineRule="auto"/>
              <w:rPr>
                <w:b/>
              </w:rPr>
            </w:pPr>
          </w:p>
        </w:tc>
        <w:tc>
          <w:tcPr>
            <w:tcW w:w="2552" w:type="dxa"/>
          </w:tcPr>
          <w:p w:rsidR="00A8575C" w:rsidRPr="00823417" w:rsidRDefault="00A8575C" w:rsidP="00906D83">
            <w:pPr>
              <w:pStyle w:val="Heading2"/>
              <w:jc w:val="left"/>
            </w:pPr>
          </w:p>
        </w:tc>
        <w:tc>
          <w:tcPr>
            <w:tcW w:w="6095" w:type="dxa"/>
          </w:tcPr>
          <w:p w:rsidR="00A8575C" w:rsidRPr="006B1F1D" w:rsidRDefault="00A8575C" w:rsidP="00A8575C">
            <w:pPr>
              <w:jc w:val="both"/>
              <w:rPr>
                <w:b/>
              </w:rPr>
            </w:pPr>
            <w:r w:rsidRPr="00A8575C">
              <w:rPr>
                <w:b/>
              </w:rPr>
              <w:t>Reading</w:t>
            </w:r>
          </w:p>
        </w:tc>
        <w:tc>
          <w:tcPr>
            <w:tcW w:w="3145" w:type="dxa"/>
          </w:tcPr>
          <w:p w:rsidR="00A8575C" w:rsidRPr="00A8575C" w:rsidRDefault="00A8575C" w:rsidP="00A8575C">
            <w:pPr>
              <w:pStyle w:val="Heading2"/>
              <w:spacing w:line="360" w:lineRule="auto"/>
              <w:rPr>
                <w:b/>
              </w:rPr>
            </w:pPr>
            <w:r w:rsidRPr="00A8575C">
              <w:rPr>
                <w:b/>
              </w:rPr>
              <w:t>Activity</w:t>
            </w:r>
          </w:p>
        </w:tc>
      </w:tr>
      <w:tr w:rsidR="00906D83" w:rsidRPr="00C55468" w:rsidTr="00E43B3B">
        <w:tc>
          <w:tcPr>
            <w:tcW w:w="1384" w:type="dxa"/>
            <w:vMerge/>
          </w:tcPr>
          <w:p w:rsidR="00906D83" w:rsidRPr="00407540" w:rsidRDefault="00906D83" w:rsidP="00E856FE">
            <w:pPr>
              <w:pStyle w:val="Heading2"/>
              <w:spacing w:line="360" w:lineRule="auto"/>
              <w:rPr>
                <w:b/>
              </w:rPr>
            </w:pPr>
          </w:p>
        </w:tc>
        <w:tc>
          <w:tcPr>
            <w:tcW w:w="2552" w:type="dxa"/>
          </w:tcPr>
          <w:p w:rsidR="00906D83" w:rsidRPr="00823417" w:rsidRDefault="00906D83" w:rsidP="00906D83">
            <w:pPr>
              <w:pStyle w:val="Heading2"/>
              <w:jc w:val="left"/>
            </w:pPr>
            <w:r w:rsidRPr="00823417">
              <w:t>Structure and</w:t>
            </w:r>
          </w:p>
          <w:p w:rsidR="00906D83" w:rsidRPr="00823417" w:rsidRDefault="00906D83" w:rsidP="00906D83">
            <w:pPr>
              <w:pStyle w:val="Heading2"/>
              <w:jc w:val="left"/>
            </w:pPr>
            <w:r w:rsidRPr="00823417">
              <w:t xml:space="preserve">Organization of </w:t>
            </w:r>
            <w:r>
              <w:t>G</w:t>
            </w:r>
            <w:r w:rsidRPr="00823417">
              <w:t>overnment</w:t>
            </w:r>
            <w:r>
              <w:t xml:space="preserve"> (Devolved Government)</w:t>
            </w:r>
          </w:p>
        </w:tc>
        <w:tc>
          <w:tcPr>
            <w:tcW w:w="6095" w:type="dxa"/>
          </w:tcPr>
          <w:p w:rsidR="00A8575C" w:rsidRPr="00A8575C" w:rsidRDefault="00A8575C" w:rsidP="00A8575C">
            <w:pPr>
              <w:jc w:val="both"/>
              <w:rPr>
                <w:b/>
              </w:rPr>
            </w:pPr>
            <w:r w:rsidRPr="00A8575C">
              <w:rPr>
                <w:b/>
              </w:rPr>
              <w:t>Statutes</w:t>
            </w:r>
          </w:p>
          <w:p w:rsidR="00A8575C" w:rsidRDefault="00A8575C" w:rsidP="00B45F47">
            <w:pPr>
              <w:pStyle w:val="ListParagraph"/>
              <w:numPr>
                <w:ilvl w:val="0"/>
                <w:numId w:val="14"/>
              </w:numPr>
              <w:jc w:val="both"/>
            </w:pPr>
            <w:r>
              <w:t>Chapter 11 CoK 2010</w:t>
            </w:r>
          </w:p>
          <w:p w:rsidR="00A8575C" w:rsidRDefault="00A8575C" w:rsidP="00B45F47">
            <w:pPr>
              <w:pStyle w:val="ListParagraph"/>
              <w:numPr>
                <w:ilvl w:val="0"/>
                <w:numId w:val="14"/>
              </w:numPr>
              <w:jc w:val="both"/>
            </w:pPr>
            <w:r>
              <w:t>County Governments Act</w:t>
            </w:r>
          </w:p>
          <w:p w:rsidR="00A8575C" w:rsidRDefault="00A8575C" w:rsidP="00B45F47">
            <w:pPr>
              <w:pStyle w:val="ListParagraph"/>
              <w:numPr>
                <w:ilvl w:val="0"/>
                <w:numId w:val="14"/>
              </w:numPr>
              <w:jc w:val="both"/>
            </w:pPr>
            <w:r>
              <w:t>Inter Governmental Relations Act</w:t>
            </w:r>
          </w:p>
          <w:p w:rsidR="00A8575C" w:rsidRDefault="00A8575C" w:rsidP="00B45F47">
            <w:pPr>
              <w:pStyle w:val="ListParagraph"/>
              <w:numPr>
                <w:ilvl w:val="0"/>
                <w:numId w:val="14"/>
              </w:numPr>
              <w:jc w:val="both"/>
            </w:pPr>
            <w:r>
              <w:t>Urban Areas and Cities Act</w:t>
            </w:r>
          </w:p>
          <w:p w:rsidR="00A8575C" w:rsidRDefault="00A8575C" w:rsidP="00B45F47">
            <w:pPr>
              <w:pStyle w:val="ListParagraph"/>
              <w:numPr>
                <w:ilvl w:val="0"/>
                <w:numId w:val="14"/>
              </w:numPr>
              <w:jc w:val="both"/>
            </w:pPr>
            <w:r>
              <w:t>Transition to Devolved Government Act</w:t>
            </w:r>
          </w:p>
          <w:p w:rsidR="00A8575C" w:rsidRPr="00A8575C" w:rsidRDefault="00A8575C" w:rsidP="00A8575C">
            <w:pPr>
              <w:jc w:val="both"/>
              <w:rPr>
                <w:b/>
              </w:rPr>
            </w:pPr>
            <w:r w:rsidRPr="00A8575C">
              <w:rPr>
                <w:b/>
              </w:rPr>
              <w:t>Texts</w:t>
            </w:r>
          </w:p>
          <w:p w:rsidR="00D84F07" w:rsidRDefault="00D84F07" w:rsidP="00B45F47">
            <w:pPr>
              <w:pStyle w:val="ListParagraph"/>
              <w:numPr>
                <w:ilvl w:val="0"/>
                <w:numId w:val="15"/>
              </w:numPr>
              <w:jc w:val="both"/>
            </w:pPr>
            <w:r w:rsidRPr="00DA6FF8">
              <w:rPr>
                <w:shd w:val="clear" w:color="auto" w:fill="FFFFFF"/>
              </w:rPr>
              <w:t>Teaching Notes on</w:t>
            </w:r>
            <w:r>
              <w:rPr>
                <w:shd w:val="clear" w:color="auto" w:fill="FFFFFF"/>
              </w:rPr>
              <w:t xml:space="preserve"> Devolution</w:t>
            </w:r>
          </w:p>
          <w:p w:rsidR="00E47F56" w:rsidRDefault="00E47F56" w:rsidP="00B45F47">
            <w:pPr>
              <w:pStyle w:val="ListParagraph"/>
              <w:numPr>
                <w:ilvl w:val="0"/>
                <w:numId w:val="15"/>
              </w:numPr>
              <w:jc w:val="both"/>
            </w:pPr>
            <w:r>
              <w:t xml:space="preserve">Republic of Kenya 2011, </w:t>
            </w:r>
            <w:r w:rsidRPr="00E47F56">
              <w:t>Task Force on Devolved Government of Kenya</w:t>
            </w:r>
            <w:r>
              <w:t>.</w:t>
            </w:r>
            <w:r w:rsidRPr="00E47F56">
              <w:t xml:space="preserve"> Report on the Implementation of Devolved </w:t>
            </w:r>
            <w:r w:rsidRPr="00E47F56">
              <w:lastRenderedPageBreak/>
              <w:t>Government in Kenya</w:t>
            </w:r>
          </w:p>
          <w:p w:rsidR="00906D83" w:rsidRPr="00A8575C" w:rsidRDefault="00A6050D" w:rsidP="00B45F47">
            <w:pPr>
              <w:pStyle w:val="ListParagraph"/>
              <w:numPr>
                <w:ilvl w:val="0"/>
                <w:numId w:val="15"/>
              </w:numPr>
              <w:jc w:val="both"/>
              <w:rPr>
                <w:lang w:val="en-GB" w:eastAsia="en-GB"/>
              </w:rPr>
            </w:pPr>
            <w:r>
              <w:t>SID Working Paper</w:t>
            </w:r>
            <w:r w:rsidRPr="00A8575C">
              <w:rPr>
                <w:bCs/>
                <w:lang w:val="en-GB" w:eastAsia="en-GB"/>
              </w:rPr>
              <w:t xml:space="preserve"> ,</w:t>
            </w:r>
            <w:r w:rsidR="00906D83" w:rsidRPr="00A8575C">
              <w:rPr>
                <w:bCs/>
                <w:lang w:val="en-GB" w:eastAsia="en-GB"/>
              </w:rPr>
              <w:t xml:space="preserve">Othieno Nyanjom Devolution in Kenya’s new Constitution </w:t>
            </w:r>
            <w:hyperlink r:id="rId43" w:history="1">
              <w:r w:rsidR="00906D83" w:rsidRPr="00A8575C">
                <w:rPr>
                  <w:rStyle w:val="Hyperlink"/>
                  <w:rFonts w:ascii="Arial" w:hAnsi="Arial" w:cs="Arial"/>
                  <w:sz w:val="19"/>
                  <w:szCs w:val="19"/>
                  <w:shd w:val="clear" w:color="auto" w:fill="FFFFFF"/>
                </w:rPr>
                <w:t>http://sidint.net/docs/WP4.pdf</w:t>
              </w:r>
            </w:hyperlink>
            <w:r w:rsidR="00906D83" w:rsidRPr="00A8575C">
              <w:rPr>
                <w:rFonts w:ascii="Arial" w:hAnsi="Arial" w:cs="Arial"/>
                <w:color w:val="006621"/>
                <w:sz w:val="19"/>
                <w:szCs w:val="19"/>
                <w:shd w:val="clear" w:color="auto" w:fill="FFFFFF"/>
              </w:rPr>
              <w:t xml:space="preserve">  </w:t>
            </w:r>
            <w:r w:rsidR="00906D83">
              <w:t>Extracted 12</w:t>
            </w:r>
            <w:r w:rsidR="00906D83" w:rsidRPr="00A8575C">
              <w:rPr>
                <w:vertAlign w:val="superscript"/>
              </w:rPr>
              <w:t>th</w:t>
            </w:r>
            <w:r w:rsidR="00906D83">
              <w:t xml:space="preserve"> Jan 2018</w:t>
            </w:r>
          </w:p>
          <w:p w:rsidR="00906D83" w:rsidRDefault="00A6050D" w:rsidP="00B45F47">
            <w:pPr>
              <w:pStyle w:val="ListParagraph"/>
              <w:numPr>
                <w:ilvl w:val="0"/>
                <w:numId w:val="15"/>
              </w:numPr>
              <w:jc w:val="both"/>
            </w:pPr>
            <w:r>
              <w:t xml:space="preserve">Society for International Development Working Papers: </w:t>
            </w:r>
            <w:r w:rsidR="00906D83">
              <w:t xml:space="preserve">Taxation and fiscal decentralisation in Kenya; a case study of Kwale, Kiambu and Kisumu Counties </w:t>
            </w:r>
            <w:hyperlink r:id="rId44" w:history="1">
              <w:r w:rsidR="00906D83" w:rsidRPr="00D30D82">
                <w:rPr>
                  <w:rStyle w:val="Hyperlink"/>
                </w:rPr>
                <w:t>http://www.dialogues.sidint.net/downloads/DevolutionPolicyWorkingPaperwithinlayout.pdf</w:t>
              </w:r>
            </w:hyperlink>
          </w:p>
          <w:p w:rsidR="00906D83" w:rsidRDefault="00906D83" w:rsidP="00A8575C">
            <w:pPr>
              <w:pStyle w:val="ListParagraph"/>
              <w:jc w:val="both"/>
            </w:pPr>
            <w:r>
              <w:t>Extracted 12</w:t>
            </w:r>
            <w:r w:rsidRPr="00A8575C">
              <w:rPr>
                <w:vertAlign w:val="superscript"/>
              </w:rPr>
              <w:t>th</w:t>
            </w:r>
            <w:r>
              <w:t xml:space="preserve"> Jan 2018</w:t>
            </w:r>
          </w:p>
          <w:p w:rsidR="009954BD" w:rsidRPr="00A8575C" w:rsidRDefault="009954BD" w:rsidP="00A8575C">
            <w:pPr>
              <w:jc w:val="both"/>
              <w:rPr>
                <w:b/>
              </w:rPr>
            </w:pPr>
            <w:r w:rsidRPr="00A8575C">
              <w:rPr>
                <w:b/>
              </w:rPr>
              <w:t>Cases</w:t>
            </w:r>
          </w:p>
          <w:p w:rsidR="009954BD" w:rsidRDefault="009954BD" w:rsidP="00B45F47">
            <w:pPr>
              <w:pStyle w:val="ListParagraph"/>
              <w:numPr>
                <w:ilvl w:val="0"/>
                <w:numId w:val="13"/>
              </w:numPr>
              <w:jc w:val="both"/>
            </w:pPr>
            <w:r>
              <w:t>International Legal Consultancy Group v Senate &amp; Clerk of the Senate [2014] eKLR</w:t>
            </w:r>
          </w:p>
          <w:p w:rsidR="009954BD" w:rsidRDefault="009954BD" w:rsidP="00B45F47">
            <w:pPr>
              <w:pStyle w:val="ListParagraph"/>
              <w:numPr>
                <w:ilvl w:val="0"/>
                <w:numId w:val="13"/>
              </w:numPr>
              <w:jc w:val="both"/>
            </w:pPr>
            <w:r>
              <w:t>County Government of Kiambu &amp; another v Senate &amp; others [2017] eKLR</w:t>
            </w:r>
          </w:p>
          <w:p w:rsidR="009954BD" w:rsidRDefault="009954BD" w:rsidP="00B45F47">
            <w:pPr>
              <w:pStyle w:val="ListParagraph"/>
              <w:numPr>
                <w:ilvl w:val="0"/>
                <w:numId w:val="13"/>
              </w:numPr>
              <w:jc w:val="both"/>
            </w:pPr>
            <w:r>
              <w:t>John Kipng'eno Koech &amp; 2 others v Nakuru County Assembly &amp; 5 others [2013] eKLR</w:t>
            </w:r>
          </w:p>
          <w:p w:rsidR="009954BD" w:rsidRDefault="009954BD" w:rsidP="00B45F47">
            <w:pPr>
              <w:pStyle w:val="ListParagraph"/>
              <w:numPr>
                <w:ilvl w:val="0"/>
                <w:numId w:val="13"/>
              </w:numPr>
              <w:jc w:val="both"/>
            </w:pPr>
            <w:r>
              <w:t xml:space="preserve">Council of Governors &amp; 3 others v Senate &amp; 53 others </w:t>
            </w:r>
            <w:r w:rsidR="00A8575C">
              <w:t xml:space="preserve">HC </w:t>
            </w:r>
            <w:r>
              <w:t>Petition No 381 of 2014(as Consolidated With Petition No 430 of 2014 [2015] eKLR</w:t>
            </w:r>
          </w:p>
          <w:p w:rsidR="009954BD" w:rsidRDefault="009954BD" w:rsidP="00B45F47">
            <w:pPr>
              <w:pStyle w:val="ListParagraph"/>
              <w:numPr>
                <w:ilvl w:val="0"/>
                <w:numId w:val="13"/>
              </w:numPr>
              <w:jc w:val="both"/>
            </w:pPr>
            <w:r>
              <w:t>Council of Governors &amp; 6 others v Senate</w:t>
            </w:r>
            <w:r w:rsidR="00A8575C">
              <w:t xml:space="preserve"> HC </w:t>
            </w:r>
            <w:r w:rsidR="00A8575C" w:rsidRPr="00A8575C">
              <w:t>Petition No.413 OF 2014</w:t>
            </w:r>
            <w:r>
              <w:t xml:space="preserve"> [2015] eKLR</w:t>
            </w:r>
          </w:p>
          <w:p w:rsidR="00906D83" w:rsidRPr="006B1F1D" w:rsidRDefault="00E73E2F" w:rsidP="00B45F47">
            <w:pPr>
              <w:pStyle w:val="ListParagraph"/>
              <w:numPr>
                <w:ilvl w:val="0"/>
                <w:numId w:val="13"/>
              </w:numPr>
              <w:jc w:val="both"/>
            </w:pPr>
            <w:r w:rsidRPr="00E73E2F">
              <w:t xml:space="preserve">Simon Wachira Kagiri v County Assembly </w:t>
            </w:r>
            <w:r w:rsidRPr="00E73E2F">
              <w:lastRenderedPageBreak/>
              <w:t>of Nyeri &amp; 2others</w:t>
            </w:r>
            <w:r>
              <w:t xml:space="preserve"> HC </w:t>
            </w:r>
            <w:r w:rsidRPr="00E73E2F">
              <w:t>PETITION NUMBER 7 OF 2013 [2013] eKLR</w:t>
            </w:r>
            <w:r>
              <w:t xml:space="preserve"> (NYERI)</w:t>
            </w:r>
          </w:p>
        </w:tc>
        <w:tc>
          <w:tcPr>
            <w:tcW w:w="3145" w:type="dxa"/>
          </w:tcPr>
          <w:p w:rsidR="00906D83" w:rsidRDefault="00017C40" w:rsidP="00A8575C">
            <w:pPr>
              <w:pStyle w:val="Heading2"/>
              <w:spacing w:line="360" w:lineRule="auto"/>
            </w:pPr>
            <w:r>
              <w:lastRenderedPageBreak/>
              <w:t>Participants indentify emerging issues on devolution</w:t>
            </w:r>
          </w:p>
          <w:p w:rsidR="00017C40" w:rsidRPr="00017C40" w:rsidRDefault="00017C40" w:rsidP="00017C40">
            <w:r>
              <w:t>Participants make presentations on the cases under discussion to illustrate their learning</w:t>
            </w:r>
          </w:p>
        </w:tc>
      </w:tr>
      <w:tr w:rsidR="00830EB2" w:rsidRPr="00C55468" w:rsidTr="00D42285">
        <w:tc>
          <w:tcPr>
            <w:tcW w:w="1384" w:type="dxa"/>
          </w:tcPr>
          <w:p w:rsidR="00830EB2" w:rsidRPr="00407540" w:rsidRDefault="00830EB2" w:rsidP="00E856FE">
            <w:pPr>
              <w:pStyle w:val="Heading2"/>
              <w:spacing w:line="360" w:lineRule="auto"/>
              <w:rPr>
                <w:b/>
              </w:rPr>
            </w:pPr>
            <w:r>
              <w:rPr>
                <w:b/>
              </w:rPr>
              <w:lastRenderedPageBreak/>
              <w:t>Week 8</w:t>
            </w:r>
          </w:p>
        </w:tc>
        <w:tc>
          <w:tcPr>
            <w:tcW w:w="11792" w:type="dxa"/>
            <w:gridSpan w:val="3"/>
          </w:tcPr>
          <w:p w:rsidR="00830EB2" w:rsidRPr="00830EB2" w:rsidRDefault="00830EB2" w:rsidP="004B5DFE">
            <w:pPr>
              <w:pStyle w:val="Heading2"/>
              <w:spacing w:line="360" w:lineRule="auto"/>
              <w:rPr>
                <w:b/>
              </w:rPr>
            </w:pPr>
            <w:r w:rsidRPr="00830EB2">
              <w:rPr>
                <w:b/>
              </w:rPr>
              <w:t>SIT IN CAT</w:t>
            </w:r>
          </w:p>
        </w:tc>
      </w:tr>
      <w:tr w:rsidR="00071234" w:rsidRPr="00C55468" w:rsidTr="00E43B3B">
        <w:tc>
          <w:tcPr>
            <w:tcW w:w="1384" w:type="dxa"/>
            <w:vMerge w:val="restart"/>
          </w:tcPr>
          <w:p w:rsidR="00071234" w:rsidRPr="00407540" w:rsidRDefault="00071234" w:rsidP="00E856FE">
            <w:pPr>
              <w:pStyle w:val="Heading2"/>
              <w:spacing w:line="360" w:lineRule="auto"/>
              <w:rPr>
                <w:b/>
              </w:rPr>
            </w:pPr>
            <w:r>
              <w:rPr>
                <w:b/>
              </w:rPr>
              <w:t>Week 9</w:t>
            </w:r>
          </w:p>
        </w:tc>
        <w:tc>
          <w:tcPr>
            <w:tcW w:w="2552" w:type="dxa"/>
          </w:tcPr>
          <w:p w:rsidR="00071234" w:rsidRPr="00FC44E9" w:rsidRDefault="00071234" w:rsidP="004B5DFE">
            <w:pPr>
              <w:pStyle w:val="Heading2"/>
              <w:spacing w:line="360" w:lineRule="auto"/>
              <w:rPr>
                <w:b/>
              </w:rPr>
            </w:pPr>
            <w:r w:rsidRPr="00407540">
              <w:rPr>
                <w:b/>
              </w:rPr>
              <w:t xml:space="preserve">Lesson </w:t>
            </w:r>
          </w:p>
        </w:tc>
        <w:tc>
          <w:tcPr>
            <w:tcW w:w="6095" w:type="dxa"/>
          </w:tcPr>
          <w:p w:rsidR="00071234" w:rsidRPr="00E856FE" w:rsidRDefault="00071234" w:rsidP="004B5DFE">
            <w:pPr>
              <w:pStyle w:val="Heading2"/>
              <w:spacing w:line="360" w:lineRule="auto"/>
              <w:rPr>
                <w:b/>
              </w:rPr>
            </w:pPr>
            <w:r>
              <w:rPr>
                <w:b/>
              </w:rPr>
              <w:t>Reading</w:t>
            </w:r>
          </w:p>
        </w:tc>
        <w:tc>
          <w:tcPr>
            <w:tcW w:w="3145" w:type="dxa"/>
          </w:tcPr>
          <w:p w:rsidR="00071234" w:rsidRPr="00E856FE" w:rsidRDefault="00071234" w:rsidP="004B5DFE">
            <w:pPr>
              <w:pStyle w:val="Heading2"/>
              <w:spacing w:line="360" w:lineRule="auto"/>
              <w:rPr>
                <w:b/>
              </w:rPr>
            </w:pPr>
            <w:r>
              <w:rPr>
                <w:b/>
              </w:rPr>
              <w:t>Tasks</w:t>
            </w:r>
          </w:p>
        </w:tc>
      </w:tr>
      <w:tr w:rsidR="00071234" w:rsidRPr="00C55468" w:rsidTr="00E43B3B">
        <w:tc>
          <w:tcPr>
            <w:tcW w:w="1384" w:type="dxa"/>
            <w:vMerge/>
          </w:tcPr>
          <w:p w:rsidR="00071234" w:rsidRDefault="00071234" w:rsidP="00E856FE">
            <w:pPr>
              <w:pStyle w:val="Heading2"/>
              <w:spacing w:line="360" w:lineRule="auto"/>
              <w:rPr>
                <w:b/>
              </w:rPr>
            </w:pPr>
          </w:p>
        </w:tc>
        <w:tc>
          <w:tcPr>
            <w:tcW w:w="2552" w:type="dxa"/>
          </w:tcPr>
          <w:p w:rsidR="00071234" w:rsidRDefault="00071234" w:rsidP="007B7CA5">
            <w:pPr>
              <w:pStyle w:val="Heading2"/>
            </w:pPr>
            <w:r>
              <w:t>Public Finance</w:t>
            </w:r>
          </w:p>
        </w:tc>
        <w:tc>
          <w:tcPr>
            <w:tcW w:w="6095" w:type="dxa"/>
          </w:tcPr>
          <w:p w:rsidR="00071234" w:rsidRDefault="001B591E" w:rsidP="00E856FE">
            <w:pPr>
              <w:pStyle w:val="Heading2"/>
              <w:spacing w:line="360" w:lineRule="auto"/>
            </w:pPr>
            <w:r>
              <w:t xml:space="preserve">Statutes </w:t>
            </w:r>
          </w:p>
          <w:p w:rsidR="001B591E" w:rsidRDefault="001B591E" w:rsidP="00B45F47">
            <w:pPr>
              <w:pStyle w:val="ListParagraph"/>
              <w:numPr>
                <w:ilvl w:val="0"/>
                <w:numId w:val="31"/>
              </w:numPr>
              <w:jc w:val="both"/>
            </w:pPr>
            <w:r>
              <w:t>Chapter 12 CoK 2010</w:t>
            </w:r>
          </w:p>
          <w:p w:rsidR="001B591E" w:rsidRDefault="001B591E" w:rsidP="00B45F47">
            <w:pPr>
              <w:pStyle w:val="ListParagraph"/>
              <w:numPr>
                <w:ilvl w:val="0"/>
                <w:numId w:val="31"/>
              </w:numPr>
              <w:jc w:val="both"/>
            </w:pPr>
            <w:r>
              <w:t>Public Finance Management Act 2012</w:t>
            </w:r>
          </w:p>
          <w:p w:rsidR="001B591E" w:rsidRDefault="001B591E" w:rsidP="00B45F47">
            <w:pPr>
              <w:pStyle w:val="ListParagraph"/>
              <w:numPr>
                <w:ilvl w:val="0"/>
                <w:numId w:val="31"/>
              </w:numPr>
              <w:jc w:val="both"/>
            </w:pPr>
            <w:r>
              <w:t>Public Procurement and Assets Disposals Act 2015</w:t>
            </w:r>
          </w:p>
          <w:p w:rsidR="001B591E" w:rsidRDefault="001B591E" w:rsidP="001B591E">
            <w:pPr>
              <w:rPr>
                <w:b/>
              </w:rPr>
            </w:pPr>
            <w:r w:rsidRPr="001B591E">
              <w:rPr>
                <w:b/>
              </w:rPr>
              <w:t xml:space="preserve">Texts </w:t>
            </w:r>
          </w:p>
          <w:p w:rsidR="001B591E" w:rsidRPr="001B591E" w:rsidRDefault="001B591E" w:rsidP="00B45F47">
            <w:pPr>
              <w:pStyle w:val="ListParagraph"/>
              <w:numPr>
                <w:ilvl w:val="0"/>
                <w:numId w:val="20"/>
              </w:numPr>
              <w:jc w:val="both"/>
            </w:pPr>
            <w:r w:rsidRPr="001B591E">
              <w:t>Teaching Notes on Public Finance</w:t>
            </w:r>
          </w:p>
          <w:p w:rsidR="001B591E" w:rsidRDefault="001B591E" w:rsidP="00B45F47">
            <w:pPr>
              <w:pStyle w:val="ListParagraph"/>
              <w:numPr>
                <w:ilvl w:val="0"/>
                <w:numId w:val="20"/>
              </w:numPr>
              <w:jc w:val="both"/>
            </w:pPr>
            <w:r>
              <w:t xml:space="preserve">Njeru Kirira Public Finance under Kenya’s new Constitution SID Working Paper </w:t>
            </w:r>
            <w:hyperlink r:id="rId45" w:history="1">
              <w:r w:rsidRPr="00D30D82">
                <w:rPr>
                  <w:rStyle w:val="Hyperlink"/>
                </w:rPr>
                <w:t>http://www.constitutionnet.org/vl/item/public-finance-under-kenya-new-constitution extracted 12th January 2018</w:t>
              </w:r>
            </w:hyperlink>
          </w:p>
          <w:p w:rsidR="001B591E" w:rsidRDefault="00DD439B" w:rsidP="001B591E">
            <w:pPr>
              <w:jc w:val="both"/>
            </w:pPr>
            <w:r>
              <w:t>Cases</w:t>
            </w:r>
          </w:p>
          <w:p w:rsidR="00DD439B" w:rsidRDefault="00DD439B" w:rsidP="00B45F47">
            <w:pPr>
              <w:pStyle w:val="ListParagraph"/>
              <w:numPr>
                <w:ilvl w:val="0"/>
                <w:numId w:val="21"/>
              </w:numPr>
            </w:pPr>
            <w:r w:rsidRPr="008671B8">
              <w:t xml:space="preserve">Jayne Mati &amp; another v Attorney General &amp; another [2011] </w:t>
            </w:r>
            <w:r>
              <w:t>e</w:t>
            </w:r>
            <w:r w:rsidRPr="008671B8">
              <w:t>KLR Nairobi Petition No. 108 of 2011</w:t>
            </w:r>
          </w:p>
          <w:p w:rsidR="00DD439B" w:rsidRDefault="00DD439B" w:rsidP="00B45F47">
            <w:pPr>
              <w:pStyle w:val="ListParagraph"/>
              <w:numPr>
                <w:ilvl w:val="0"/>
                <w:numId w:val="21"/>
              </w:numPr>
              <w:ind w:left="742" w:hanging="382"/>
            </w:pPr>
            <w:r w:rsidRPr="00C63AB0">
              <w:t xml:space="preserve">Robert N. Gakuru &amp; Others v Governor Kiambu County &amp; 3 others [2014] </w:t>
            </w:r>
            <w:r w:rsidR="000963A3">
              <w:t>eKLR</w:t>
            </w:r>
          </w:p>
          <w:p w:rsidR="00F23682" w:rsidRDefault="00DD439B" w:rsidP="00B45F47">
            <w:pPr>
              <w:pStyle w:val="ListParagraph"/>
              <w:numPr>
                <w:ilvl w:val="0"/>
                <w:numId w:val="21"/>
              </w:numPr>
              <w:ind w:left="742" w:hanging="382"/>
            </w:pPr>
            <w:r>
              <w:t>Wanjiru Gikonyo &amp; another v National Assembly of Kenya &amp; 8 others [2016] eKLR</w:t>
            </w:r>
            <w:r w:rsidR="00F23682">
              <w:t xml:space="preserve"> 4th  day July, 2016 Onguto J</w:t>
            </w:r>
          </w:p>
          <w:p w:rsidR="00F23682" w:rsidRDefault="00F23682" w:rsidP="00D55A7E">
            <w:pPr>
              <w:ind w:left="360"/>
            </w:pPr>
          </w:p>
          <w:p w:rsidR="00F23682" w:rsidRDefault="00F23682" w:rsidP="00B45F47">
            <w:pPr>
              <w:pStyle w:val="ListParagraph"/>
              <w:numPr>
                <w:ilvl w:val="0"/>
                <w:numId w:val="21"/>
              </w:numPr>
              <w:ind w:left="742" w:hanging="382"/>
            </w:pPr>
            <w:r>
              <w:lastRenderedPageBreak/>
              <w:t>Institute of Social Accountability &amp; another v National Assembly &amp; 4 others HC Petition No 71 of 2013 [2015] eKLR Lenaola, Mumbi, Majanja JJJ 20</w:t>
            </w:r>
            <w:r w:rsidRPr="00F23682">
              <w:rPr>
                <w:vertAlign w:val="superscript"/>
              </w:rPr>
              <w:t>TH</w:t>
            </w:r>
            <w:r>
              <w:t xml:space="preserve"> Feb 2015</w:t>
            </w:r>
          </w:p>
          <w:p w:rsidR="00DD439B" w:rsidRPr="001B591E" w:rsidRDefault="00DD439B" w:rsidP="00B45F47">
            <w:pPr>
              <w:pStyle w:val="ListParagraph"/>
              <w:numPr>
                <w:ilvl w:val="0"/>
                <w:numId w:val="21"/>
              </w:numPr>
              <w:ind w:left="742" w:hanging="382"/>
            </w:pPr>
            <w:r w:rsidRPr="00DD439B">
              <w:t>The National Assembly vs The Institute of Social Accountability and ors CACA 92 OF 2015</w:t>
            </w:r>
            <w:r>
              <w:t>(Githinji Okwengu Kariuki JJA)</w:t>
            </w:r>
          </w:p>
        </w:tc>
        <w:tc>
          <w:tcPr>
            <w:tcW w:w="3145" w:type="dxa"/>
          </w:tcPr>
          <w:p w:rsidR="00071234" w:rsidRDefault="00017C40" w:rsidP="00E856FE">
            <w:pPr>
              <w:pStyle w:val="Heading2"/>
              <w:spacing w:line="360" w:lineRule="auto"/>
            </w:pPr>
            <w:r>
              <w:lastRenderedPageBreak/>
              <w:t>Participants identify emerging issues in public finance management in the national government and in the counties</w:t>
            </w:r>
          </w:p>
          <w:p w:rsidR="00017C40" w:rsidRPr="00017C40" w:rsidRDefault="00017C40" w:rsidP="00017C40">
            <w:r>
              <w:t>Participants make presentations on the cases under discussion to illustrate their learning</w:t>
            </w:r>
          </w:p>
        </w:tc>
      </w:tr>
      <w:tr w:rsidR="007B7CA5" w:rsidRPr="00C55468" w:rsidTr="00E43B3B">
        <w:tc>
          <w:tcPr>
            <w:tcW w:w="1384" w:type="dxa"/>
          </w:tcPr>
          <w:p w:rsidR="007B7CA5" w:rsidRPr="00407540" w:rsidRDefault="00D42285" w:rsidP="00E856FE">
            <w:pPr>
              <w:pStyle w:val="Heading2"/>
              <w:spacing w:line="360" w:lineRule="auto"/>
              <w:rPr>
                <w:b/>
              </w:rPr>
            </w:pPr>
            <w:r>
              <w:rPr>
                <w:b/>
              </w:rPr>
              <w:lastRenderedPageBreak/>
              <w:t xml:space="preserve">Week </w:t>
            </w:r>
            <w:r w:rsidR="007B7CA5">
              <w:rPr>
                <w:b/>
              </w:rPr>
              <w:t>10</w:t>
            </w:r>
          </w:p>
        </w:tc>
        <w:tc>
          <w:tcPr>
            <w:tcW w:w="2552" w:type="dxa"/>
          </w:tcPr>
          <w:p w:rsidR="007B7CA5" w:rsidRPr="00FC44E9" w:rsidRDefault="007B7CA5" w:rsidP="004B5DFE">
            <w:pPr>
              <w:pStyle w:val="Heading2"/>
              <w:spacing w:line="360" w:lineRule="auto"/>
              <w:rPr>
                <w:b/>
              </w:rPr>
            </w:pPr>
            <w:r w:rsidRPr="00407540">
              <w:rPr>
                <w:b/>
              </w:rPr>
              <w:t xml:space="preserve">Lesson </w:t>
            </w:r>
          </w:p>
        </w:tc>
        <w:tc>
          <w:tcPr>
            <w:tcW w:w="6095" w:type="dxa"/>
          </w:tcPr>
          <w:p w:rsidR="007B7CA5" w:rsidRPr="00A8575C" w:rsidRDefault="007B7CA5" w:rsidP="004B5DFE">
            <w:pPr>
              <w:pStyle w:val="Heading2"/>
              <w:spacing w:line="360" w:lineRule="auto"/>
            </w:pPr>
            <w:r w:rsidRPr="00A8575C">
              <w:t>Reading</w:t>
            </w:r>
          </w:p>
        </w:tc>
        <w:tc>
          <w:tcPr>
            <w:tcW w:w="3145" w:type="dxa"/>
          </w:tcPr>
          <w:p w:rsidR="007B7CA5" w:rsidRPr="00E856FE" w:rsidRDefault="007B7CA5" w:rsidP="004B5DFE">
            <w:pPr>
              <w:pStyle w:val="Heading2"/>
              <w:spacing w:line="360" w:lineRule="auto"/>
              <w:rPr>
                <w:b/>
              </w:rPr>
            </w:pPr>
            <w:r>
              <w:rPr>
                <w:b/>
              </w:rPr>
              <w:t>Tasks</w:t>
            </w:r>
          </w:p>
        </w:tc>
      </w:tr>
      <w:tr w:rsidR="007B7CA5" w:rsidRPr="00C55468" w:rsidTr="00E43B3B">
        <w:tc>
          <w:tcPr>
            <w:tcW w:w="1384" w:type="dxa"/>
          </w:tcPr>
          <w:p w:rsidR="007B7CA5" w:rsidRPr="00407540" w:rsidRDefault="007B7CA5" w:rsidP="00E856FE">
            <w:pPr>
              <w:pStyle w:val="Heading2"/>
              <w:spacing w:line="360" w:lineRule="auto"/>
              <w:rPr>
                <w:b/>
              </w:rPr>
            </w:pPr>
          </w:p>
        </w:tc>
        <w:tc>
          <w:tcPr>
            <w:tcW w:w="2552" w:type="dxa"/>
          </w:tcPr>
          <w:p w:rsidR="00830EB2" w:rsidRDefault="00830EB2" w:rsidP="00830EB2">
            <w:pPr>
              <w:pStyle w:val="Heading2"/>
              <w:spacing w:line="360" w:lineRule="auto"/>
            </w:pPr>
            <w:r>
              <w:t xml:space="preserve">Leadership and integrity, principles of public service  </w:t>
            </w:r>
          </w:p>
          <w:p w:rsidR="007B7CA5" w:rsidRPr="00C55468" w:rsidRDefault="00830EB2" w:rsidP="00830EB2">
            <w:pPr>
              <w:pStyle w:val="Heading2"/>
              <w:spacing w:line="360" w:lineRule="auto"/>
            </w:pPr>
            <w:r>
              <w:t>National values, and principles of governance</w:t>
            </w:r>
          </w:p>
        </w:tc>
        <w:tc>
          <w:tcPr>
            <w:tcW w:w="6095" w:type="dxa"/>
          </w:tcPr>
          <w:p w:rsidR="00E73E2F" w:rsidRPr="00B01AC1" w:rsidRDefault="00E73E2F" w:rsidP="00A6050D">
            <w:pPr>
              <w:pStyle w:val="Heading2"/>
              <w:spacing w:line="360" w:lineRule="auto"/>
              <w:jc w:val="left"/>
              <w:rPr>
                <w:b/>
              </w:rPr>
            </w:pPr>
            <w:r w:rsidRPr="00B01AC1">
              <w:rPr>
                <w:b/>
              </w:rPr>
              <w:t>Statutes</w:t>
            </w:r>
          </w:p>
          <w:p w:rsidR="00E73E2F" w:rsidRDefault="00E73E2F" w:rsidP="00B45F47">
            <w:pPr>
              <w:pStyle w:val="ListParagraph"/>
              <w:numPr>
                <w:ilvl w:val="0"/>
                <w:numId w:val="17"/>
              </w:numPr>
            </w:pPr>
            <w:r>
              <w:t>Article 10 CoK 2010</w:t>
            </w:r>
          </w:p>
          <w:p w:rsidR="00E73E2F" w:rsidRDefault="00E73E2F" w:rsidP="00B45F47">
            <w:pPr>
              <w:pStyle w:val="ListParagraph"/>
              <w:numPr>
                <w:ilvl w:val="0"/>
                <w:numId w:val="17"/>
              </w:numPr>
            </w:pPr>
            <w:r>
              <w:t>Article 232 CoK 2010</w:t>
            </w:r>
          </w:p>
          <w:p w:rsidR="00E73E2F" w:rsidRDefault="00E73E2F" w:rsidP="00B45F47">
            <w:pPr>
              <w:pStyle w:val="ListParagraph"/>
              <w:numPr>
                <w:ilvl w:val="0"/>
                <w:numId w:val="17"/>
              </w:numPr>
            </w:pPr>
            <w:r>
              <w:t>Leadership and Integrity Act</w:t>
            </w:r>
            <w:r w:rsidR="00B01AC1">
              <w:t xml:space="preserve"> 2011</w:t>
            </w:r>
          </w:p>
          <w:p w:rsidR="00E73E2F" w:rsidRDefault="00E73E2F" w:rsidP="00B45F47">
            <w:pPr>
              <w:pStyle w:val="ListParagraph"/>
              <w:numPr>
                <w:ilvl w:val="0"/>
                <w:numId w:val="17"/>
              </w:numPr>
            </w:pPr>
            <w:r>
              <w:t xml:space="preserve">Public Officer </w:t>
            </w:r>
            <w:r w:rsidR="00B01AC1">
              <w:t>Ethics</w:t>
            </w:r>
            <w:r>
              <w:t xml:space="preserve"> Act</w:t>
            </w:r>
            <w:r w:rsidR="00B01AC1">
              <w:t xml:space="preserve"> 2003</w:t>
            </w:r>
          </w:p>
          <w:p w:rsidR="00B01AC1" w:rsidRDefault="00B01AC1" w:rsidP="00B45F47">
            <w:pPr>
              <w:pStyle w:val="ListParagraph"/>
              <w:numPr>
                <w:ilvl w:val="0"/>
                <w:numId w:val="17"/>
              </w:numPr>
            </w:pPr>
            <w:r>
              <w:t>Anti-Corruption and Economic Crimes Act</w:t>
            </w:r>
          </w:p>
          <w:p w:rsidR="00E73E2F" w:rsidRPr="00E73E2F" w:rsidRDefault="00B01AC1" w:rsidP="00B45F47">
            <w:pPr>
              <w:pStyle w:val="ListParagraph"/>
              <w:numPr>
                <w:ilvl w:val="0"/>
                <w:numId w:val="17"/>
              </w:numPr>
            </w:pPr>
            <w:r>
              <w:t>Ethics and Anti-Corruption Commission Act</w:t>
            </w:r>
          </w:p>
          <w:p w:rsidR="00A8575C" w:rsidRPr="00B01AC1" w:rsidRDefault="00A8575C" w:rsidP="00A6050D">
            <w:pPr>
              <w:pStyle w:val="Heading2"/>
              <w:spacing w:line="360" w:lineRule="auto"/>
              <w:jc w:val="left"/>
              <w:rPr>
                <w:b/>
              </w:rPr>
            </w:pPr>
            <w:r w:rsidRPr="00B01AC1">
              <w:rPr>
                <w:b/>
              </w:rPr>
              <w:t>Text</w:t>
            </w:r>
          </w:p>
          <w:p w:rsidR="00D84F07" w:rsidRDefault="00D84F07" w:rsidP="00B45F47">
            <w:pPr>
              <w:pStyle w:val="Heading2"/>
              <w:numPr>
                <w:ilvl w:val="0"/>
                <w:numId w:val="18"/>
              </w:numPr>
              <w:spacing w:line="360" w:lineRule="auto"/>
            </w:pPr>
            <w:r w:rsidRPr="00DA6FF8">
              <w:rPr>
                <w:shd w:val="clear" w:color="auto" w:fill="FFFFFF"/>
              </w:rPr>
              <w:t>Teaching Notes on</w:t>
            </w:r>
            <w:r>
              <w:rPr>
                <w:shd w:val="clear" w:color="auto" w:fill="FFFFFF"/>
              </w:rPr>
              <w:t xml:space="preserve"> Chapter Six</w:t>
            </w:r>
          </w:p>
          <w:p w:rsidR="007B7CA5" w:rsidRDefault="00A6050D" w:rsidP="00B45F47">
            <w:pPr>
              <w:pStyle w:val="Heading2"/>
              <w:numPr>
                <w:ilvl w:val="0"/>
                <w:numId w:val="18"/>
              </w:numPr>
              <w:spacing w:line="360" w:lineRule="auto"/>
            </w:pPr>
            <w:r>
              <w:t xml:space="preserve">Society for International Development Working Papers: </w:t>
            </w:r>
            <w:r w:rsidRPr="00A6050D">
              <w:t xml:space="preserve">Why corruption prevails and what can be done to eliminate it </w:t>
            </w:r>
            <w:hyperlink r:id="rId46" w:history="1">
              <w:r w:rsidR="00A8575C" w:rsidRPr="00D30D82">
                <w:rPr>
                  <w:rStyle w:val="Hyperlink"/>
                </w:rPr>
                <w:t>http://dialogues.sidint.net/downloads/SIDIntegrityPolicyWorkingPaper.pdf extracted 18th January 2018</w:t>
              </w:r>
            </w:hyperlink>
          </w:p>
          <w:p w:rsidR="00A8575C" w:rsidRPr="00E73E2F" w:rsidRDefault="00A8575C" w:rsidP="00A8575C">
            <w:pPr>
              <w:rPr>
                <w:b/>
              </w:rPr>
            </w:pPr>
            <w:r w:rsidRPr="00E73E2F">
              <w:rPr>
                <w:b/>
              </w:rPr>
              <w:t>Cases</w:t>
            </w:r>
          </w:p>
          <w:p w:rsidR="003D1445" w:rsidRDefault="003D1445" w:rsidP="00B45F47">
            <w:pPr>
              <w:pStyle w:val="ListParagraph"/>
              <w:numPr>
                <w:ilvl w:val="0"/>
                <w:numId w:val="16"/>
              </w:numPr>
              <w:jc w:val="both"/>
            </w:pPr>
            <w:r w:rsidRPr="003D1445">
              <w:t>Mumo Matemu v Trusted Society of Human Rights Alliance &amp; 5 others CIVIL APPEAL NO. 290 OF 2012 [2013] eKLR</w:t>
            </w:r>
            <w:r>
              <w:t xml:space="preserve"> (CA NRB) </w:t>
            </w:r>
            <w:r w:rsidRPr="003D1445">
              <w:t xml:space="preserve">(Coram: Kihara Kariuki, , </w:t>
            </w:r>
            <w:r>
              <w:t xml:space="preserve">W </w:t>
            </w:r>
            <w:r w:rsidRPr="003D1445">
              <w:t xml:space="preserve">Ouko, </w:t>
            </w:r>
            <w:r>
              <w:t xml:space="preserve">P </w:t>
            </w:r>
            <w:r w:rsidRPr="003D1445">
              <w:t>Kiage, Gatembu Kairu &amp; Murgor, JJ.A</w:t>
            </w:r>
          </w:p>
          <w:p w:rsidR="00E73E2F" w:rsidRPr="00E73E2F" w:rsidRDefault="00E73E2F" w:rsidP="00B45F47">
            <w:pPr>
              <w:pStyle w:val="ListParagraph"/>
              <w:numPr>
                <w:ilvl w:val="0"/>
                <w:numId w:val="16"/>
              </w:numPr>
              <w:jc w:val="both"/>
              <w:rPr>
                <w:lang w:val="en-GB"/>
              </w:rPr>
            </w:pPr>
            <w:r w:rsidRPr="00E73E2F">
              <w:t xml:space="preserve">Trusted Society of Human Rights Alliance  </w:t>
            </w:r>
            <w:r w:rsidRPr="00E73E2F">
              <w:lastRenderedPageBreak/>
              <w:t xml:space="preserve">vs AG &amp; 3 others Petition No. 229 OF 2012  </w:t>
            </w:r>
            <w:r>
              <w:t>(</w:t>
            </w:r>
            <w:r w:rsidRPr="00E73E2F">
              <w:t>Ngugi, Ngugi &amp; Odunga JJ</w:t>
            </w:r>
            <w:r>
              <w:t>)</w:t>
            </w:r>
            <w:r w:rsidRPr="00E73E2F">
              <w:t xml:space="preserve"> 20th   September 2012</w:t>
            </w:r>
          </w:p>
          <w:p w:rsidR="00E73E2F" w:rsidRPr="00E73E2F" w:rsidRDefault="00E73E2F" w:rsidP="00B45F47">
            <w:pPr>
              <w:pStyle w:val="ListParagraph"/>
              <w:numPr>
                <w:ilvl w:val="0"/>
                <w:numId w:val="16"/>
              </w:numPr>
              <w:jc w:val="both"/>
              <w:rPr>
                <w:lang w:val="en-GB"/>
              </w:rPr>
            </w:pPr>
            <w:r w:rsidRPr="00E73E2F">
              <w:t>Commission for the Implementation of  the Constitution v Parliament of Kenya &amp; 5 others  [2013] eKLR  Majanja J 7th day of February 2013</w:t>
            </w:r>
          </w:p>
          <w:p w:rsidR="00E73E2F" w:rsidRPr="00E73E2F" w:rsidRDefault="00E73E2F" w:rsidP="00B45F47">
            <w:pPr>
              <w:pStyle w:val="ListParagraph"/>
              <w:numPr>
                <w:ilvl w:val="0"/>
                <w:numId w:val="16"/>
              </w:numPr>
              <w:jc w:val="both"/>
              <w:rPr>
                <w:lang w:val="en-GB"/>
              </w:rPr>
            </w:pPr>
            <w:r w:rsidRPr="00E73E2F">
              <w:t>International Centre for Policy and Conflict &amp; 5 Others vs The Hon. Attorney-General &amp; 4 Others[2013]eKLR  HC Petition 552 of 2012 Decided 15th day of February 2013 Mbogholi Kimondo, Omondi Kimaru, Nyamweya JJ</w:t>
            </w:r>
          </w:p>
          <w:p w:rsidR="00E73E2F" w:rsidRPr="00E73E2F" w:rsidRDefault="00E73E2F" w:rsidP="00B45F47">
            <w:pPr>
              <w:pStyle w:val="ListParagraph"/>
              <w:numPr>
                <w:ilvl w:val="0"/>
                <w:numId w:val="16"/>
              </w:numPr>
              <w:jc w:val="both"/>
              <w:rPr>
                <w:lang w:val="en-GB"/>
              </w:rPr>
            </w:pPr>
            <w:r w:rsidRPr="00E73E2F">
              <w:t>Evans Nyambega Akuma v Attorney General &amp; 2 others &amp; 2 others [2013] eKLR 20</w:t>
            </w:r>
            <w:r w:rsidRPr="00E73E2F">
              <w:rPr>
                <w:vertAlign w:val="superscript"/>
              </w:rPr>
              <w:t>th</w:t>
            </w:r>
            <w:r w:rsidRPr="00E73E2F">
              <w:t xml:space="preserve">  Day of September, 2013</w:t>
            </w:r>
          </w:p>
          <w:p w:rsidR="00E73E2F" w:rsidRPr="00E73E2F" w:rsidRDefault="00E73E2F" w:rsidP="00B45F47">
            <w:pPr>
              <w:pStyle w:val="ListParagraph"/>
              <w:numPr>
                <w:ilvl w:val="0"/>
                <w:numId w:val="16"/>
              </w:numPr>
              <w:jc w:val="both"/>
              <w:rPr>
                <w:lang w:val="en-GB"/>
              </w:rPr>
            </w:pPr>
            <w:r w:rsidRPr="00E73E2F">
              <w:t>Isaac Aluoch Polo Aluochier v Attorney General &amp; 2 others [2013] eKLR Odunga J 1st day of March 2013</w:t>
            </w:r>
          </w:p>
          <w:p w:rsidR="00E73E2F" w:rsidRPr="00E73E2F" w:rsidRDefault="00E73E2F" w:rsidP="00B45F47">
            <w:pPr>
              <w:pStyle w:val="ListParagraph"/>
              <w:numPr>
                <w:ilvl w:val="0"/>
                <w:numId w:val="16"/>
              </w:numPr>
              <w:jc w:val="both"/>
              <w:rPr>
                <w:lang w:val="en-GB"/>
              </w:rPr>
            </w:pPr>
            <w:r w:rsidRPr="00E73E2F">
              <w:t>Benson Riitho Mureithi v J. W. Wakhungu &amp; 2 others [2014]eKLR Mumbi Ngugi J 28th day of February 2014</w:t>
            </w:r>
          </w:p>
          <w:p w:rsidR="00E73E2F" w:rsidRPr="00E73E2F" w:rsidRDefault="00E73E2F" w:rsidP="00B45F47">
            <w:pPr>
              <w:pStyle w:val="ListParagraph"/>
              <w:numPr>
                <w:ilvl w:val="0"/>
                <w:numId w:val="16"/>
              </w:numPr>
              <w:jc w:val="both"/>
              <w:rPr>
                <w:lang w:val="en-GB"/>
              </w:rPr>
            </w:pPr>
            <w:r w:rsidRPr="00E73E2F">
              <w:t>Secretary Isiolo County Assembly &amp; 2 others v Speaker (Mohammed Tubi) Isiolo County Assembly [2014] eKLR Lenoala J 30th Day of September 2014.</w:t>
            </w:r>
          </w:p>
          <w:p w:rsidR="00E73E2F" w:rsidRPr="00E73E2F" w:rsidRDefault="00E73E2F" w:rsidP="00B45F47">
            <w:pPr>
              <w:pStyle w:val="ListParagraph"/>
              <w:numPr>
                <w:ilvl w:val="0"/>
                <w:numId w:val="16"/>
              </w:numPr>
              <w:ind w:left="742" w:hanging="382"/>
              <w:jc w:val="both"/>
              <w:rPr>
                <w:lang w:val="en-GB"/>
              </w:rPr>
            </w:pPr>
            <w:r w:rsidRPr="00E73E2F">
              <w:t xml:space="preserve">Francis Mwangi v Ethics and Anti-Corruption  Commission [EACC] &amp; 3 others </w:t>
            </w:r>
            <w:r w:rsidRPr="00E73E2F">
              <w:lastRenderedPageBreak/>
              <w:t>[2016] eKLR Mumbi Ngugi J 27th day of January 2016</w:t>
            </w:r>
          </w:p>
          <w:p w:rsidR="00E73E2F" w:rsidRPr="000963A3" w:rsidRDefault="00E73E2F" w:rsidP="00B45F47">
            <w:pPr>
              <w:pStyle w:val="ListParagraph"/>
              <w:numPr>
                <w:ilvl w:val="0"/>
                <w:numId w:val="16"/>
              </w:numPr>
              <w:ind w:left="742" w:hanging="382"/>
              <w:jc w:val="both"/>
              <w:rPr>
                <w:lang w:val="en-GB"/>
              </w:rPr>
            </w:pPr>
            <w:r w:rsidRPr="00E73E2F">
              <w:t>Okiya Omtatah Okoiti &amp; another v Attorney General &amp; 3 others [2016] eKLR  2</w:t>
            </w:r>
            <w:r w:rsidRPr="00E73E2F">
              <w:rPr>
                <w:vertAlign w:val="superscript"/>
              </w:rPr>
              <w:t>nd</w:t>
            </w:r>
            <w:r w:rsidRPr="00E73E2F">
              <w:t xml:space="preserve">  June, 2016</w:t>
            </w:r>
          </w:p>
        </w:tc>
        <w:tc>
          <w:tcPr>
            <w:tcW w:w="3145" w:type="dxa"/>
          </w:tcPr>
          <w:p w:rsidR="00017C40" w:rsidRDefault="00017C40" w:rsidP="00E856FE">
            <w:pPr>
              <w:pStyle w:val="Heading2"/>
              <w:spacing w:line="360" w:lineRule="auto"/>
            </w:pPr>
            <w:r>
              <w:lastRenderedPageBreak/>
              <w:t>Participants review the challenges facing the enforcement of chapter six</w:t>
            </w:r>
          </w:p>
          <w:p w:rsidR="007B7CA5" w:rsidRDefault="00017C40" w:rsidP="00E856FE">
            <w:pPr>
              <w:pStyle w:val="Heading2"/>
              <w:spacing w:line="360" w:lineRule="auto"/>
            </w:pPr>
            <w:r>
              <w:t>Participants make presentations on the cases under discussion to illustrate their learning</w:t>
            </w:r>
          </w:p>
          <w:p w:rsidR="00017C40" w:rsidRPr="00017C40" w:rsidRDefault="00564C5B" w:rsidP="00017C40">
            <w:r>
              <w:t>Guest speaker</w:t>
            </w:r>
          </w:p>
        </w:tc>
      </w:tr>
      <w:tr w:rsidR="00071234" w:rsidRPr="00C55468" w:rsidTr="00E43B3B">
        <w:tc>
          <w:tcPr>
            <w:tcW w:w="1384" w:type="dxa"/>
            <w:vMerge w:val="restart"/>
          </w:tcPr>
          <w:p w:rsidR="00071234" w:rsidRPr="00407540" w:rsidRDefault="00071234" w:rsidP="00E856FE">
            <w:pPr>
              <w:pStyle w:val="Heading2"/>
              <w:spacing w:line="360" w:lineRule="auto"/>
              <w:rPr>
                <w:b/>
              </w:rPr>
            </w:pPr>
            <w:r>
              <w:rPr>
                <w:b/>
              </w:rPr>
              <w:lastRenderedPageBreak/>
              <w:t>Week 11</w:t>
            </w:r>
          </w:p>
        </w:tc>
        <w:tc>
          <w:tcPr>
            <w:tcW w:w="2552" w:type="dxa"/>
          </w:tcPr>
          <w:p w:rsidR="00071234" w:rsidRPr="00D42285" w:rsidRDefault="00071234" w:rsidP="00D42285">
            <w:pPr>
              <w:pStyle w:val="Heading2"/>
              <w:spacing w:line="360" w:lineRule="auto"/>
              <w:rPr>
                <w:b/>
              </w:rPr>
            </w:pPr>
            <w:r w:rsidRPr="00407540">
              <w:rPr>
                <w:b/>
              </w:rPr>
              <w:t xml:space="preserve">Lesson </w:t>
            </w:r>
          </w:p>
        </w:tc>
        <w:tc>
          <w:tcPr>
            <w:tcW w:w="6095" w:type="dxa"/>
          </w:tcPr>
          <w:p w:rsidR="00071234" w:rsidRPr="00830EB2" w:rsidRDefault="00071234" w:rsidP="00E856FE">
            <w:pPr>
              <w:pStyle w:val="Heading2"/>
              <w:spacing w:line="360" w:lineRule="auto"/>
              <w:rPr>
                <w:b/>
              </w:rPr>
            </w:pPr>
            <w:r w:rsidRPr="00830EB2">
              <w:rPr>
                <w:b/>
              </w:rPr>
              <w:t>Reading</w:t>
            </w:r>
          </w:p>
        </w:tc>
        <w:tc>
          <w:tcPr>
            <w:tcW w:w="3145" w:type="dxa"/>
          </w:tcPr>
          <w:p w:rsidR="00071234" w:rsidRPr="00830EB2" w:rsidRDefault="00071234" w:rsidP="00E856FE">
            <w:pPr>
              <w:pStyle w:val="Heading2"/>
              <w:spacing w:line="360" w:lineRule="auto"/>
              <w:rPr>
                <w:b/>
              </w:rPr>
            </w:pPr>
            <w:r w:rsidRPr="00830EB2">
              <w:rPr>
                <w:b/>
              </w:rPr>
              <w:t>Tasks</w:t>
            </w:r>
          </w:p>
        </w:tc>
      </w:tr>
      <w:tr w:rsidR="00071234" w:rsidRPr="00C55468" w:rsidTr="00E43B3B">
        <w:tc>
          <w:tcPr>
            <w:tcW w:w="1384" w:type="dxa"/>
            <w:vMerge/>
          </w:tcPr>
          <w:p w:rsidR="00071234" w:rsidRPr="00407540" w:rsidRDefault="00071234" w:rsidP="00E856FE">
            <w:pPr>
              <w:pStyle w:val="Heading2"/>
              <w:spacing w:line="360" w:lineRule="auto"/>
              <w:rPr>
                <w:b/>
              </w:rPr>
            </w:pPr>
          </w:p>
        </w:tc>
        <w:tc>
          <w:tcPr>
            <w:tcW w:w="2552" w:type="dxa"/>
          </w:tcPr>
          <w:p w:rsidR="00071234" w:rsidRPr="00C55468" w:rsidRDefault="00B96F9B" w:rsidP="00E856FE">
            <w:pPr>
              <w:pStyle w:val="Heading2"/>
              <w:spacing w:line="360" w:lineRule="auto"/>
            </w:pPr>
            <w:r>
              <w:t>National Security</w:t>
            </w:r>
          </w:p>
        </w:tc>
        <w:tc>
          <w:tcPr>
            <w:tcW w:w="6095" w:type="dxa"/>
          </w:tcPr>
          <w:p w:rsidR="000963A3" w:rsidRPr="000963A3" w:rsidRDefault="000963A3" w:rsidP="000963A3">
            <w:pPr>
              <w:rPr>
                <w:b/>
              </w:rPr>
            </w:pPr>
            <w:r w:rsidRPr="000963A3">
              <w:rPr>
                <w:b/>
              </w:rPr>
              <w:t>Statutes</w:t>
            </w:r>
          </w:p>
          <w:p w:rsidR="007F1AD3" w:rsidRDefault="007F1AD3" w:rsidP="00B45F47">
            <w:pPr>
              <w:pStyle w:val="Heading2"/>
              <w:numPr>
                <w:ilvl w:val="0"/>
                <w:numId w:val="26"/>
              </w:numPr>
              <w:spacing w:line="360" w:lineRule="auto"/>
            </w:pPr>
            <w:r>
              <w:t>National Police Service Act No 11A of 2011</w:t>
            </w:r>
          </w:p>
          <w:p w:rsidR="007F1AD3" w:rsidRDefault="007F1AD3" w:rsidP="00B45F47">
            <w:pPr>
              <w:pStyle w:val="ListParagraph"/>
              <w:numPr>
                <w:ilvl w:val="0"/>
                <w:numId w:val="26"/>
              </w:numPr>
              <w:jc w:val="both"/>
            </w:pPr>
            <w:r>
              <w:t>National Police Service(Amendment)Act 2013</w:t>
            </w:r>
          </w:p>
          <w:p w:rsidR="007F1AD3" w:rsidRPr="007F1AD3" w:rsidRDefault="007F1AD3" w:rsidP="00B45F47">
            <w:pPr>
              <w:pStyle w:val="ListParagraph"/>
              <w:numPr>
                <w:ilvl w:val="0"/>
                <w:numId w:val="26"/>
              </w:numPr>
              <w:jc w:val="both"/>
            </w:pPr>
            <w:r>
              <w:t>National Police Service(Amendment)Act 2014</w:t>
            </w:r>
          </w:p>
          <w:p w:rsidR="00071234" w:rsidRDefault="00B96F9B" w:rsidP="00B45F47">
            <w:pPr>
              <w:pStyle w:val="Heading2"/>
              <w:numPr>
                <w:ilvl w:val="0"/>
                <w:numId w:val="26"/>
              </w:numPr>
              <w:spacing w:line="360" w:lineRule="auto"/>
            </w:pPr>
            <w:r w:rsidRPr="00B96F9B">
              <w:t>National Police Service Commission Act</w:t>
            </w:r>
          </w:p>
          <w:p w:rsidR="00480BE2" w:rsidRDefault="00480BE2" w:rsidP="00B45F47">
            <w:pPr>
              <w:pStyle w:val="ListParagraph"/>
              <w:numPr>
                <w:ilvl w:val="0"/>
                <w:numId w:val="26"/>
              </w:numPr>
              <w:jc w:val="both"/>
            </w:pPr>
            <w:r>
              <w:t>The National Police</w:t>
            </w:r>
            <w:r w:rsidR="007F1AD3">
              <w:t xml:space="preserve"> Service</w:t>
            </w:r>
            <w:r>
              <w:t xml:space="preserve"> </w:t>
            </w:r>
            <w:r w:rsidR="007F1AD3">
              <w:t xml:space="preserve"> Commission </w:t>
            </w:r>
            <w:r>
              <w:t>(Amendment) Act, 2013</w:t>
            </w:r>
          </w:p>
          <w:p w:rsidR="00136746" w:rsidRDefault="00136746" w:rsidP="00B45F47">
            <w:pPr>
              <w:pStyle w:val="ListParagraph"/>
              <w:numPr>
                <w:ilvl w:val="0"/>
                <w:numId w:val="26"/>
              </w:numPr>
              <w:jc w:val="both"/>
            </w:pPr>
            <w:r>
              <w:t>The National Police Service</w:t>
            </w:r>
            <w:r w:rsidR="007F1AD3">
              <w:t xml:space="preserve"> Commission</w:t>
            </w:r>
            <w:r>
              <w:t xml:space="preserve"> (Amendment) Act, 2014</w:t>
            </w:r>
          </w:p>
          <w:p w:rsidR="00480BE2" w:rsidRDefault="00480BE2" w:rsidP="00B45F47">
            <w:pPr>
              <w:pStyle w:val="ListParagraph"/>
              <w:numPr>
                <w:ilvl w:val="0"/>
                <w:numId w:val="26"/>
              </w:numPr>
              <w:jc w:val="both"/>
            </w:pPr>
            <w:r>
              <w:t>The Security Laws (Amendment)Act 2014</w:t>
            </w:r>
          </w:p>
          <w:p w:rsidR="00A51949" w:rsidRDefault="00A51949" w:rsidP="00B45F47">
            <w:pPr>
              <w:pStyle w:val="ListParagraph"/>
              <w:numPr>
                <w:ilvl w:val="0"/>
                <w:numId w:val="26"/>
              </w:numPr>
              <w:jc w:val="both"/>
            </w:pPr>
            <w:r>
              <w:t>Kenya Defence Forces Act 2012</w:t>
            </w:r>
          </w:p>
          <w:p w:rsidR="00A51949" w:rsidRDefault="00A51949" w:rsidP="00B45F47">
            <w:pPr>
              <w:pStyle w:val="ListParagraph"/>
              <w:numPr>
                <w:ilvl w:val="0"/>
                <w:numId w:val="26"/>
              </w:numPr>
              <w:jc w:val="both"/>
            </w:pPr>
            <w:r w:rsidRPr="00A51949">
              <w:t>Kenya Defence Forces Amendment Act 44 of 2016</w:t>
            </w:r>
          </w:p>
          <w:p w:rsidR="007F1AD3" w:rsidRPr="007F1AD3" w:rsidRDefault="007F1AD3" w:rsidP="00B96F9B">
            <w:pPr>
              <w:rPr>
                <w:b/>
              </w:rPr>
            </w:pPr>
            <w:r w:rsidRPr="007F1AD3">
              <w:rPr>
                <w:b/>
              </w:rPr>
              <w:t>Text</w:t>
            </w:r>
          </w:p>
          <w:p w:rsidR="007F1AD3" w:rsidRDefault="007F1AD3" w:rsidP="00B45F47">
            <w:pPr>
              <w:pStyle w:val="ListParagraph"/>
              <w:numPr>
                <w:ilvl w:val="0"/>
                <w:numId w:val="27"/>
              </w:numPr>
            </w:pPr>
            <w:r>
              <w:t>KNCHR Advisory Brief On National Police Service Amendment Bill 2013 And The National Police Service Commission Amendment Bill 2013</w:t>
            </w:r>
          </w:p>
          <w:p w:rsidR="007F1AD3" w:rsidRPr="007F1AD3" w:rsidRDefault="007F1AD3" w:rsidP="00B96F9B">
            <w:pPr>
              <w:rPr>
                <w:b/>
              </w:rPr>
            </w:pPr>
            <w:r w:rsidRPr="007F1AD3">
              <w:rPr>
                <w:b/>
              </w:rPr>
              <w:t>Cases</w:t>
            </w:r>
          </w:p>
          <w:p w:rsidR="007F1AD3" w:rsidRDefault="007F1AD3" w:rsidP="00B45F47">
            <w:pPr>
              <w:pStyle w:val="ListParagraph"/>
              <w:numPr>
                <w:ilvl w:val="0"/>
                <w:numId w:val="27"/>
              </w:numPr>
              <w:jc w:val="both"/>
            </w:pPr>
            <w:r w:rsidRPr="00B96F9B">
              <w:t xml:space="preserve">Coalition for Reform and Democracy (CORD) &amp; 2 others v Republic of Kenya </w:t>
            </w:r>
            <w:r w:rsidRPr="00B96F9B">
              <w:lastRenderedPageBreak/>
              <w:t>&amp;10; others [2015] eKLR</w:t>
            </w:r>
            <w:r>
              <w:t xml:space="preserve"> </w:t>
            </w:r>
          </w:p>
          <w:p w:rsidR="00136746" w:rsidRPr="00B96F9B" w:rsidRDefault="007F1AD3" w:rsidP="00B45F47">
            <w:pPr>
              <w:pStyle w:val="ListParagraph"/>
              <w:numPr>
                <w:ilvl w:val="0"/>
                <w:numId w:val="27"/>
              </w:numPr>
              <w:jc w:val="both"/>
            </w:pPr>
            <w:r>
              <w:t xml:space="preserve">Independent Policing Oversight Authority &amp; another v Attorney General &amp; 660 others HC </w:t>
            </w:r>
            <w:r w:rsidRPr="007F1AD3">
              <w:t>Petition No.390 OF 2014</w:t>
            </w:r>
            <w:r>
              <w:t xml:space="preserve"> [2014] eKLR </w:t>
            </w:r>
          </w:p>
        </w:tc>
        <w:tc>
          <w:tcPr>
            <w:tcW w:w="3145" w:type="dxa"/>
          </w:tcPr>
          <w:p w:rsidR="00071234" w:rsidRDefault="00017C40" w:rsidP="00017C40">
            <w:pPr>
              <w:pStyle w:val="Heading2"/>
              <w:spacing w:line="360" w:lineRule="auto"/>
            </w:pPr>
            <w:r>
              <w:lastRenderedPageBreak/>
              <w:t xml:space="preserve">Participants research online for real life stories about the issues under discussion and share their learning in class  </w:t>
            </w:r>
          </w:p>
          <w:p w:rsidR="00017C40" w:rsidRDefault="00017C40" w:rsidP="00017C40">
            <w:r>
              <w:t>Participants make presentations on the cases under discussion to illustrate their learning</w:t>
            </w:r>
          </w:p>
          <w:p w:rsidR="00017C40" w:rsidRPr="00017C40" w:rsidRDefault="00564C5B" w:rsidP="00017C40">
            <w:r>
              <w:t>Guest speaker</w:t>
            </w:r>
          </w:p>
        </w:tc>
      </w:tr>
      <w:tr w:rsidR="00071234" w:rsidRPr="00C55468" w:rsidTr="00E43B3B">
        <w:tc>
          <w:tcPr>
            <w:tcW w:w="1384" w:type="dxa"/>
            <w:vMerge w:val="restart"/>
          </w:tcPr>
          <w:p w:rsidR="00071234" w:rsidRPr="00407540" w:rsidRDefault="00071234" w:rsidP="00E856FE">
            <w:pPr>
              <w:pStyle w:val="Heading2"/>
              <w:spacing w:line="360" w:lineRule="auto"/>
              <w:rPr>
                <w:b/>
              </w:rPr>
            </w:pPr>
            <w:r w:rsidRPr="00407540">
              <w:rPr>
                <w:b/>
              </w:rPr>
              <w:lastRenderedPageBreak/>
              <w:t>Week 12</w:t>
            </w:r>
          </w:p>
        </w:tc>
        <w:tc>
          <w:tcPr>
            <w:tcW w:w="2552" w:type="dxa"/>
          </w:tcPr>
          <w:p w:rsidR="00071234" w:rsidRPr="00D42285" w:rsidRDefault="00071234" w:rsidP="00E856FE">
            <w:pPr>
              <w:pStyle w:val="Heading2"/>
              <w:spacing w:line="360" w:lineRule="auto"/>
              <w:rPr>
                <w:b/>
              </w:rPr>
            </w:pPr>
            <w:r w:rsidRPr="00407540">
              <w:rPr>
                <w:b/>
              </w:rPr>
              <w:t xml:space="preserve">Lesson </w:t>
            </w:r>
          </w:p>
        </w:tc>
        <w:tc>
          <w:tcPr>
            <w:tcW w:w="6095" w:type="dxa"/>
          </w:tcPr>
          <w:p w:rsidR="00071234" w:rsidRPr="00830EB2" w:rsidRDefault="00071234" w:rsidP="00E856FE">
            <w:pPr>
              <w:pStyle w:val="Heading2"/>
              <w:spacing w:line="360" w:lineRule="auto"/>
              <w:rPr>
                <w:b/>
              </w:rPr>
            </w:pPr>
            <w:r w:rsidRPr="00830EB2">
              <w:rPr>
                <w:b/>
              </w:rPr>
              <w:t>Reading</w:t>
            </w:r>
          </w:p>
        </w:tc>
        <w:tc>
          <w:tcPr>
            <w:tcW w:w="3145" w:type="dxa"/>
          </w:tcPr>
          <w:p w:rsidR="00071234" w:rsidRPr="00830EB2" w:rsidRDefault="00071234" w:rsidP="00E856FE">
            <w:pPr>
              <w:pStyle w:val="Heading2"/>
              <w:spacing w:line="360" w:lineRule="auto"/>
              <w:rPr>
                <w:b/>
              </w:rPr>
            </w:pPr>
            <w:r w:rsidRPr="00830EB2">
              <w:rPr>
                <w:b/>
              </w:rPr>
              <w:t>Tasks</w:t>
            </w:r>
          </w:p>
        </w:tc>
      </w:tr>
      <w:tr w:rsidR="00071234" w:rsidRPr="00C55468" w:rsidTr="00E43B3B">
        <w:tc>
          <w:tcPr>
            <w:tcW w:w="1384" w:type="dxa"/>
            <w:vMerge/>
          </w:tcPr>
          <w:p w:rsidR="00071234" w:rsidRPr="00407540" w:rsidRDefault="00071234" w:rsidP="00E856FE">
            <w:pPr>
              <w:pStyle w:val="Heading2"/>
              <w:spacing w:line="360" w:lineRule="auto"/>
              <w:rPr>
                <w:b/>
              </w:rPr>
            </w:pPr>
          </w:p>
        </w:tc>
        <w:tc>
          <w:tcPr>
            <w:tcW w:w="2552" w:type="dxa"/>
          </w:tcPr>
          <w:p w:rsidR="00071234" w:rsidRPr="00C55468" w:rsidRDefault="00B96F9B" w:rsidP="00E856FE">
            <w:pPr>
              <w:pStyle w:val="Heading2"/>
              <w:spacing w:line="360" w:lineRule="auto"/>
            </w:pPr>
            <w:r>
              <w:t>Enforcement</w:t>
            </w:r>
          </w:p>
        </w:tc>
        <w:tc>
          <w:tcPr>
            <w:tcW w:w="6095" w:type="dxa"/>
          </w:tcPr>
          <w:p w:rsidR="00A51949" w:rsidRPr="00A51949" w:rsidRDefault="00A51949" w:rsidP="00E856FE">
            <w:pPr>
              <w:pStyle w:val="Heading2"/>
              <w:spacing w:line="360" w:lineRule="auto"/>
              <w:rPr>
                <w:b/>
              </w:rPr>
            </w:pPr>
            <w:r w:rsidRPr="00A51949">
              <w:rPr>
                <w:b/>
              </w:rPr>
              <w:t>Statutes</w:t>
            </w:r>
          </w:p>
          <w:p w:rsidR="00071234" w:rsidRDefault="00A51949" w:rsidP="00B45F47">
            <w:pPr>
              <w:pStyle w:val="Heading2"/>
              <w:numPr>
                <w:ilvl w:val="0"/>
                <w:numId w:val="28"/>
              </w:numPr>
              <w:spacing w:line="360" w:lineRule="auto"/>
            </w:pPr>
            <w:r w:rsidRPr="00A51949">
              <w:t>Artices 22</w:t>
            </w:r>
            <w:r>
              <w:t xml:space="preserve"> 23 47 48</w:t>
            </w:r>
            <w:r w:rsidRPr="00A51949">
              <w:t xml:space="preserve"> 70 258 259 261</w:t>
            </w:r>
          </w:p>
          <w:p w:rsidR="00A51949" w:rsidRPr="000963A3" w:rsidRDefault="00A51949" w:rsidP="00A51949">
            <w:pPr>
              <w:rPr>
                <w:b/>
              </w:rPr>
            </w:pPr>
            <w:r w:rsidRPr="000963A3">
              <w:rPr>
                <w:b/>
              </w:rPr>
              <w:t>Case Law</w:t>
            </w:r>
          </w:p>
          <w:p w:rsidR="00E139C3" w:rsidRPr="008176ED" w:rsidRDefault="00E139C3" w:rsidP="00A51949">
            <w:pPr>
              <w:rPr>
                <w:b/>
              </w:rPr>
            </w:pPr>
            <w:r w:rsidRPr="008176ED">
              <w:rPr>
                <w:b/>
              </w:rPr>
              <w:t>Lack of procedural rules</w:t>
            </w:r>
          </w:p>
          <w:p w:rsidR="00E139C3" w:rsidRDefault="00E139C3" w:rsidP="00B45F47">
            <w:pPr>
              <w:pStyle w:val="ListParagraph"/>
              <w:numPr>
                <w:ilvl w:val="0"/>
                <w:numId w:val="29"/>
              </w:numPr>
            </w:pPr>
            <w:r>
              <w:t>Joseph Maina Mbacha &amp; 3 ors vs</w:t>
            </w:r>
            <w:r w:rsidRPr="00E139C3">
              <w:t xml:space="preserve"> AG 1989</w:t>
            </w:r>
          </w:p>
          <w:p w:rsidR="00A51949" w:rsidRDefault="00A51949" w:rsidP="00B45F47">
            <w:pPr>
              <w:pStyle w:val="ListParagraph"/>
              <w:numPr>
                <w:ilvl w:val="0"/>
                <w:numId w:val="29"/>
              </w:numPr>
            </w:pPr>
            <w:r w:rsidRPr="00A51949">
              <w:t>Felix Njagi  Marete –vs- The AG</w:t>
            </w:r>
            <w:r w:rsidRPr="00A51949">
              <w:br/>
              <w:t xml:space="preserve"> [1987] KLR 690,</w:t>
            </w:r>
          </w:p>
          <w:p w:rsidR="00E139C3" w:rsidRPr="00E139C3" w:rsidRDefault="00E139C3" w:rsidP="00A51949">
            <w:pPr>
              <w:rPr>
                <w:b/>
              </w:rPr>
            </w:pPr>
            <w:r w:rsidRPr="00E139C3">
              <w:rPr>
                <w:b/>
              </w:rPr>
              <w:t>Locus standii</w:t>
            </w:r>
          </w:p>
          <w:p w:rsidR="008176ED" w:rsidRDefault="008176ED" w:rsidP="00B45F47">
            <w:pPr>
              <w:pStyle w:val="ListParagraph"/>
              <w:numPr>
                <w:ilvl w:val="0"/>
                <w:numId w:val="30"/>
              </w:numPr>
              <w:jc w:val="both"/>
            </w:pPr>
            <w:r w:rsidRPr="008176ED">
              <w:t>Maathai vs. Kenya Times Media Trust Ltd [1989] KLR 267</w:t>
            </w:r>
          </w:p>
          <w:p w:rsidR="008176ED" w:rsidRDefault="008176ED" w:rsidP="00B45F47">
            <w:pPr>
              <w:pStyle w:val="ListParagraph"/>
              <w:numPr>
                <w:ilvl w:val="0"/>
                <w:numId w:val="30"/>
              </w:numPr>
              <w:jc w:val="both"/>
            </w:pPr>
            <w:r w:rsidRPr="008176ED">
              <w:t>Nairobi HCMC No. 89 of 1969 [1970 EA 631; [1971] EA 289</w:t>
            </w:r>
          </w:p>
          <w:p w:rsidR="008176ED" w:rsidRDefault="008176ED" w:rsidP="00B45F47">
            <w:pPr>
              <w:pStyle w:val="ListParagraph"/>
              <w:numPr>
                <w:ilvl w:val="0"/>
                <w:numId w:val="30"/>
              </w:numPr>
              <w:jc w:val="both"/>
            </w:pPr>
            <w:r w:rsidRPr="008176ED">
              <w:t>Mureithi &amp; 2 Others (for Mbari ya Murathimi Clan) vs. Attorney General &amp; 5 Others Nairobi HCMCA No. 158 of 2005 [2006] 1 KLR 443</w:t>
            </w:r>
          </w:p>
          <w:p w:rsidR="005F5881" w:rsidRDefault="005F5881" w:rsidP="00B45F47">
            <w:pPr>
              <w:pStyle w:val="ListParagraph"/>
              <w:numPr>
                <w:ilvl w:val="0"/>
                <w:numId w:val="30"/>
              </w:numPr>
              <w:jc w:val="both"/>
            </w:pPr>
            <w:r w:rsidRPr="005F5881">
              <w:t>James Omingo Magara –versus – Manson Oyongo Nyamweya &amp; 2 others (2010)eKLR</w:t>
            </w:r>
          </w:p>
          <w:p w:rsidR="005F5881" w:rsidRDefault="005F5881" w:rsidP="00B45F47">
            <w:pPr>
              <w:pStyle w:val="ListParagraph"/>
              <w:numPr>
                <w:ilvl w:val="0"/>
                <w:numId w:val="30"/>
              </w:numPr>
              <w:jc w:val="both"/>
            </w:pPr>
            <w:r w:rsidRPr="005F5881">
              <w:t>William Kabogo Gitau –versus-George Thuo &amp; 2 others(2010)eKLR</w:t>
            </w:r>
          </w:p>
          <w:p w:rsidR="005F5881" w:rsidRDefault="005F5881" w:rsidP="00B45F47">
            <w:pPr>
              <w:pStyle w:val="ListParagraph"/>
              <w:numPr>
                <w:ilvl w:val="0"/>
                <w:numId w:val="30"/>
              </w:numPr>
              <w:jc w:val="both"/>
            </w:pPr>
            <w:r w:rsidRPr="005F5881">
              <w:t xml:space="preserve">Trusted Society of Human Rights Alliance – vs-  The Attorney General &amp; 2 others (2012) eKLR and Dr. Ondego </w:t>
            </w:r>
            <w:r w:rsidRPr="005F5881">
              <w:lastRenderedPageBreak/>
              <w:t>Charles &amp; 208 others – versus – Kenyatta National Hospital Nairobi HCCC No. 6 of 200</w:t>
            </w:r>
            <w:r>
              <w:t>0</w:t>
            </w:r>
          </w:p>
          <w:p w:rsidR="005F5881" w:rsidRDefault="005F5881" w:rsidP="00B45F47">
            <w:pPr>
              <w:pStyle w:val="ListParagraph"/>
              <w:numPr>
                <w:ilvl w:val="0"/>
                <w:numId w:val="30"/>
              </w:numPr>
              <w:jc w:val="both"/>
            </w:pPr>
            <w:r w:rsidRPr="005F5881">
              <w:t>Republic v County Government of Mombasa Ex-parte Outdoor Advertising Association of Kenya [2014] eKLR</w:t>
            </w:r>
          </w:p>
          <w:p w:rsidR="00E139C3" w:rsidRDefault="00E139C3" w:rsidP="00B45F47">
            <w:pPr>
              <w:pStyle w:val="ListParagraph"/>
              <w:numPr>
                <w:ilvl w:val="0"/>
                <w:numId w:val="30"/>
              </w:numPr>
              <w:jc w:val="both"/>
            </w:pPr>
            <w:r w:rsidRPr="00E139C3">
              <w:t>Ms. Priscilla Nyokabi Kanyua vs. Attorney General &amp; Interim Independent Electoral Commission Nairobi HCCP No. 1 of 2010</w:t>
            </w:r>
          </w:p>
          <w:p w:rsidR="00E139C3" w:rsidRDefault="00E139C3" w:rsidP="00B45F47">
            <w:pPr>
              <w:pStyle w:val="ListParagraph"/>
              <w:numPr>
                <w:ilvl w:val="0"/>
                <w:numId w:val="30"/>
              </w:numPr>
              <w:jc w:val="both"/>
            </w:pPr>
            <w:r w:rsidRPr="00E139C3">
              <w:t>Mumo Matemu vs. Trusted Society of Human Rights Alliance &amp; 5 Others Civil Appeal No. 290 of 2012 Court of Appeal</w:t>
            </w:r>
          </w:p>
          <w:p w:rsidR="008176ED" w:rsidRPr="008176ED" w:rsidRDefault="008176ED" w:rsidP="00A51949">
            <w:pPr>
              <w:rPr>
                <w:b/>
              </w:rPr>
            </w:pPr>
            <w:r w:rsidRPr="008176ED">
              <w:rPr>
                <w:b/>
              </w:rPr>
              <w:t>Pleading with particularity</w:t>
            </w:r>
          </w:p>
          <w:p w:rsidR="0043443C" w:rsidRDefault="008176ED" w:rsidP="00B45F47">
            <w:pPr>
              <w:pStyle w:val="ListParagraph"/>
              <w:numPr>
                <w:ilvl w:val="0"/>
                <w:numId w:val="30"/>
              </w:numPr>
              <w:ind w:left="1167" w:hanging="447"/>
              <w:jc w:val="both"/>
            </w:pPr>
            <w:r w:rsidRPr="008176ED">
              <w:t xml:space="preserve">Anarita Karimi Njeru vs. The Republic (1976-80) 1 KLR 1283 </w:t>
            </w:r>
          </w:p>
          <w:p w:rsidR="0043443C" w:rsidRDefault="008176ED" w:rsidP="00B45F47">
            <w:pPr>
              <w:pStyle w:val="ListParagraph"/>
              <w:numPr>
                <w:ilvl w:val="0"/>
                <w:numId w:val="30"/>
              </w:numPr>
              <w:ind w:left="1167" w:hanging="447"/>
              <w:jc w:val="both"/>
            </w:pPr>
            <w:r w:rsidRPr="008176ED">
              <w:t>Mumo Matemu vs. Trusted Society of Human Rights Alliance, CA</w:t>
            </w:r>
            <w:r>
              <w:t xml:space="preserve"> CA </w:t>
            </w:r>
            <w:r w:rsidRPr="008176ED">
              <w:t>NO 290/2012 [2013] eKLR,</w:t>
            </w:r>
          </w:p>
          <w:p w:rsidR="008176ED" w:rsidRDefault="008176ED" w:rsidP="00B45F47">
            <w:pPr>
              <w:pStyle w:val="ListParagraph"/>
              <w:numPr>
                <w:ilvl w:val="0"/>
                <w:numId w:val="30"/>
              </w:numPr>
              <w:ind w:left="1167" w:hanging="447"/>
              <w:jc w:val="both"/>
            </w:pPr>
            <w:r w:rsidRPr="008176ED">
              <w:t>Deepak Chamanlal Kamani &amp; Another vs. Kenya Anti-Corruption Commission &amp; 2 Others Civil Appeal (Application) No. 152 of 2009.</w:t>
            </w:r>
          </w:p>
          <w:p w:rsidR="008176ED" w:rsidRPr="008176ED" w:rsidRDefault="008176ED" w:rsidP="00A51949">
            <w:pPr>
              <w:rPr>
                <w:b/>
              </w:rPr>
            </w:pPr>
            <w:r w:rsidRPr="008176ED">
              <w:rPr>
                <w:b/>
              </w:rPr>
              <w:t>Conservatory orders</w:t>
            </w:r>
          </w:p>
          <w:p w:rsidR="008176ED" w:rsidRDefault="008176ED" w:rsidP="00B45F47">
            <w:pPr>
              <w:pStyle w:val="ListParagraph"/>
              <w:numPr>
                <w:ilvl w:val="0"/>
                <w:numId w:val="30"/>
              </w:numPr>
              <w:ind w:left="1167" w:hanging="447"/>
              <w:jc w:val="both"/>
            </w:pPr>
            <w:r w:rsidRPr="008176ED">
              <w:t xml:space="preserve">Centre for Rights, Education and Awareness (CREAW) &amp; 7 others vs. The </w:t>
            </w:r>
            <w:r w:rsidRPr="008176ED">
              <w:lastRenderedPageBreak/>
              <w:t>Hon. Attorney General, Nairobi HC Pet. No 16/2011,</w:t>
            </w:r>
          </w:p>
          <w:p w:rsidR="008176ED" w:rsidRDefault="008176ED" w:rsidP="00B45F47">
            <w:pPr>
              <w:pStyle w:val="ListParagraph"/>
              <w:numPr>
                <w:ilvl w:val="0"/>
                <w:numId w:val="30"/>
              </w:numPr>
              <w:ind w:left="1168" w:hanging="448"/>
              <w:jc w:val="both"/>
            </w:pPr>
            <w:r w:rsidRPr="008176ED">
              <w:t>Muslims for Human Rights (MUHURI) &amp; 2 others vs. The Attorney General &amp; Judicial Service Commission, Mombasa HC Pet. No. 7 of 2011</w:t>
            </w:r>
          </w:p>
          <w:p w:rsidR="008176ED" w:rsidRDefault="008176ED" w:rsidP="00B45F47">
            <w:pPr>
              <w:pStyle w:val="ListParagraph"/>
              <w:numPr>
                <w:ilvl w:val="0"/>
                <w:numId w:val="30"/>
              </w:numPr>
              <w:ind w:left="1168" w:hanging="448"/>
              <w:jc w:val="both"/>
            </w:pPr>
            <w:r w:rsidRPr="008176ED">
              <w:t>Judicial Service Commission vs. Speaker of the National Assembly &amp; Another [2013] eKLR</w:t>
            </w:r>
          </w:p>
          <w:p w:rsidR="008176ED" w:rsidRDefault="008176ED" w:rsidP="00B45F47">
            <w:pPr>
              <w:pStyle w:val="ListParagraph"/>
              <w:numPr>
                <w:ilvl w:val="0"/>
                <w:numId w:val="30"/>
              </w:numPr>
              <w:ind w:left="1168" w:hanging="502"/>
              <w:jc w:val="both"/>
            </w:pPr>
            <w:r w:rsidRPr="008176ED">
              <w:t>Gatirau Peter Munya vs. Dickson Mwenda Kithinji &amp; 2 Others, S.C. Application No. 5 of 2014,</w:t>
            </w:r>
          </w:p>
          <w:p w:rsidR="000963A3" w:rsidRDefault="008176ED" w:rsidP="00B45F47">
            <w:pPr>
              <w:pStyle w:val="ListParagraph"/>
              <w:numPr>
                <w:ilvl w:val="0"/>
                <w:numId w:val="30"/>
              </w:numPr>
              <w:ind w:left="1168" w:hanging="448"/>
            </w:pPr>
            <w:r w:rsidRPr="008176ED">
              <w:t>V/D Berg Roses Kenya Limited &amp; Another vs. Attorney General &amp; 2 Others [2012] eKLR</w:t>
            </w:r>
          </w:p>
          <w:p w:rsidR="000963A3" w:rsidRDefault="000963A3" w:rsidP="00B45F47">
            <w:pPr>
              <w:pStyle w:val="ListParagraph"/>
              <w:numPr>
                <w:ilvl w:val="0"/>
                <w:numId w:val="30"/>
              </w:numPr>
              <w:ind w:left="1168" w:hanging="448"/>
            </w:pPr>
            <w:r>
              <w:t>Michael Osundwa Sakwa v Chief Justice and President of the Supreme Court of Kenya &amp; another [2016] eKLR</w:t>
            </w:r>
          </w:p>
          <w:p w:rsidR="008176ED" w:rsidRPr="008176ED" w:rsidRDefault="008176ED" w:rsidP="00A51949">
            <w:pPr>
              <w:rPr>
                <w:b/>
              </w:rPr>
            </w:pPr>
            <w:r w:rsidRPr="008176ED">
              <w:rPr>
                <w:b/>
              </w:rPr>
              <w:t>Reliefs</w:t>
            </w:r>
          </w:p>
          <w:p w:rsidR="00A51949" w:rsidRPr="00A51949" w:rsidRDefault="008176ED" w:rsidP="00B45F47">
            <w:pPr>
              <w:pStyle w:val="ListParagraph"/>
              <w:numPr>
                <w:ilvl w:val="0"/>
                <w:numId w:val="30"/>
              </w:numPr>
              <w:ind w:left="1168" w:hanging="448"/>
              <w:jc w:val="both"/>
            </w:pPr>
            <w:r w:rsidRPr="008176ED">
              <w:t>The Centre for Human Rights and Democracy &amp; Others vs. The Judges and Magistrates Vetting Board &amp; Others Eldoret Petition No. 11 of 2012</w:t>
            </w:r>
          </w:p>
        </w:tc>
        <w:tc>
          <w:tcPr>
            <w:tcW w:w="3145" w:type="dxa"/>
          </w:tcPr>
          <w:p w:rsidR="00017C40" w:rsidRDefault="00017C40" w:rsidP="00017C40">
            <w:r>
              <w:lastRenderedPageBreak/>
              <w:t xml:space="preserve">Participants make presentations on the cases under discussion to illustrate their learning </w:t>
            </w:r>
          </w:p>
          <w:p w:rsidR="00017C40" w:rsidRDefault="00017C40" w:rsidP="00017C40">
            <w:r>
              <w:t>Participants draft an petition bringing out issues of locus standing, pleadings, conservatory orders and possible reliefs</w:t>
            </w:r>
          </w:p>
          <w:p w:rsidR="00017C40" w:rsidRPr="00017C40" w:rsidRDefault="00564C5B" w:rsidP="00017C40">
            <w:r>
              <w:t>Guest Speaker</w:t>
            </w:r>
          </w:p>
        </w:tc>
      </w:tr>
      <w:tr w:rsidR="00071234" w:rsidRPr="00C55468" w:rsidTr="00E43B3B">
        <w:tc>
          <w:tcPr>
            <w:tcW w:w="1384" w:type="dxa"/>
            <w:vMerge w:val="restart"/>
          </w:tcPr>
          <w:p w:rsidR="00071234" w:rsidRPr="00407540" w:rsidRDefault="00071234" w:rsidP="00E856FE">
            <w:pPr>
              <w:pStyle w:val="Heading2"/>
              <w:spacing w:line="360" w:lineRule="auto"/>
              <w:rPr>
                <w:b/>
              </w:rPr>
            </w:pPr>
            <w:r w:rsidRPr="00407540">
              <w:rPr>
                <w:b/>
              </w:rPr>
              <w:lastRenderedPageBreak/>
              <w:t>Week 14</w:t>
            </w:r>
          </w:p>
        </w:tc>
        <w:tc>
          <w:tcPr>
            <w:tcW w:w="2552" w:type="dxa"/>
          </w:tcPr>
          <w:p w:rsidR="00071234" w:rsidRPr="00D42285" w:rsidRDefault="00071234" w:rsidP="004B5DFE">
            <w:pPr>
              <w:pStyle w:val="Heading2"/>
              <w:spacing w:line="360" w:lineRule="auto"/>
              <w:rPr>
                <w:b/>
              </w:rPr>
            </w:pPr>
            <w:r w:rsidRPr="00407540">
              <w:rPr>
                <w:b/>
              </w:rPr>
              <w:t>Lesson</w:t>
            </w:r>
          </w:p>
        </w:tc>
        <w:tc>
          <w:tcPr>
            <w:tcW w:w="6095" w:type="dxa"/>
          </w:tcPr>
          <w:p w:rsidR="00071234" w:rsidRPr="00DA5250" w:rsidRDefault="00071234" w:rsidP="00E856FE">
            <w:pPr>
              <w:pStyle w:val="Heading2"/>
              <w:spacing w:line="360" w:lineRule="auto"/>
            </w:pPr>
          </w:p>
        </w:tc>
        <w:tc>
          <w:tcPr>
            <w:tcW w:w="3145" w:type="dxa"/>
          </w:tcPr>
          <w:p w:rsidR="00071234" w:rsidRDefault="00071234" w:rsidP="00E856FE">
            <w:pPr>
              <w:pStyle w:val="Heading2"/>
              <w:spacing w:line="360" w:lineRule="auto"/>
            </w:pPr>
          </w:p>
        </w:tc>
      </w:tr>
      <w:tr w:rsidR="000963A3" w:rsidRPr="00C55468" w:rsidTr="002840C9">
        <w:tc>
          <w:tcPr>
            <w:tcW w:w="1384" w:type="dxa"/>
            <w:vMerge/>
          </w:tcPr>
          <w:p w:rsidR="000963A3" w:rsidRPr="00407540" w:rsidRDefault="000963A3" w:rsidP="00E856FE">
            <w:pPr>
              <w:pStyle w:val="Heading2"/>
              <w:spacing w:line="360" w:lineRule="auto"/>
              <w:rPr>
                <w:b/>
              </w:rPr>
            </w:pPr>
          </w:p>
        </w:tc>
        <w:tc>
          <w:tcPr>
            <w:tcW w:w="11792" w:type="dxa"/>
            <w:gridSpan w:val="3"/>
          </w:tcPr>
          <w:p w:rsidR="000963A3" w:rsidRDefault="000963A3" w:rsidP="00830EB2">
            <w:pPr>
              <w:pStyle w:val="Heading2"/>
              <w:spacing w:line="360" w:lineRule="auto"/>
            </w:pPr>
            <w:r>
              <w:t>Revision</w:t>
            </w:r>
          </w:p>
          <w:p w:rsidR="000963A3" w:rsidRDefault="000963A3" w:rsidP="00E856FE">
            <w:pPr>
              <w:pStyle w:val="Heading2"/>
              <w:spacing w:line="360" w:lineRule="auto"/>
            </w:pPr>
            <w:r w:rsidRPr="000963A3">
              <w:rPr>
                <w:b/>
              </w:rPr>
              <w:t>Outstanding presentations</w:t>
            </w:r>
          </w:p>
        </w:tc>
      </w:tr>
      <w:tr w:rsidR="00071234" w:rsidRPr="00C55468" w:rsidTr="00D42285">
        <w:tc>
          <w:tcPr>
            <w:tcW w:w="1384" w:type="dxa"/>
          </w:tcPr>
          <w:p w:rsidR="00071234" w:rsidRPr="00407540" w:rsidRDefault="00071234" w:rsidP="00E856FE">
            <w:pPr>
              <w:pStyle w:val="Heading2"/>
              <w:spacing w:line="360" w:lineRule="auto"/>
              <w:rPr>
                <w:b/>
              </w:rPr>
            </w:pPr>
            <w:r w:rsidRPr="00407540">
              <w:rPr>
                <w:b/>
              </w:rPr>
              <w:t>Week 15</w:t>
            </w:r>
          </w:p>
        </w:tc>
        <w:tc>
          <w:tcPr>
            <w:tcW w:w="11792" w:type="dxa"/>
            <w:gridSpan w:val="3"/>
          </w:tcPr>
          <w:p w:rsidR="000963A3" w:rsidRDefault="00611155" w:rsidP="00E856FE">
            <w:pPr>
              <w:pStyle w:val="Heading2"/>
              <w:spacing w:line="360" w:lineRule="auto"/>
            </w:pPr>
            <w:r>
              <w:t>Revision</w:t>
            </w:r>
            <w:r w:rsidR="000963A3">
              <w:t xml:space="preserve"> </w:t>
            </w:r>
          </w:p>
          <w:p w:rsidR="00071234" w:rsidRPr="00C55468" w:rsidRDefault="000963A3" w:rsidP="00E856FE">
            <w:pPr>
              <w:pStyle w:val="Heading2"/>
              <w:spacing w:line="360" w:lineRule="auto"/>
            </w:pPr>
            <w:r w:rsidRPr="000963A3">
              <w:rPr>
                <w:b/>
              </w:rPr>
              <w:t>Outstanding presentations</w:t>
            </w:r>
          </w:p>
        </w:tc>
      </w:tr>
      <w:tr w:rsidR="00071234" w:rsidRPr="00C55468" w:rsidTr="00D42285">
        <w:tc>
          <w:tcPr>
            <w:tcW w:w="1384" w:type="dxa"/>
          </w:tcPr>
          <w:p w:rsidR="00071234" w:rsidRPr="00407540" w:rsidRDefault="00071234" w:rsidP="00E856FE">
            <w:pPr>
              <w:pStyle w:val="Heading2"/>
              <w:spacing w:line="360" w:lineRule="auto"/>
              <w:rPr>
                <w:b/>
              </w:rPr>
            </w:pPr>
            <w:r w:rsidRPr="00407540">
              <w:rPr>
                <w:b/>
              </w:rPr>
              <w:t>Week 16</w:t>
            </w:r>
          </w:p>
        </w:tc>
        <w:tc>
          <w:tcPr>
            <w:tcW w:w="11792" w:type="dxa"/>
            <w:gridSpan w:val="3"/>
          </w:tcPr>
          <w:p w:rsidR="00071234" w:rsidRPr="00C55468" w:rsidRDefault="00611155" w:rsidP="00E856FE">
            <w:pPr>
              <w:pStyle w:val="Heading2"/>
              <w:spacing w:line="360" w:lineRule="auto"/>
            </w:pPr>
            <w:r>
              <w:t>Exams</w:t>
            </w:r>
          </w:p>
        </w:tc>
      </w:tr>
    </w:tbl>
    <w:p w:rsidR="00071234" w:rsidRDefault="00071234" w:rsidP="00E856FE">
      <w:pPr>
        <w:pStyle w:val="Heading2"/>
        <w:spacing w:line="360" w:lineRule="auto"/>
      </w:pPr>
    </w:p>
    <w:p w:rsidR="00B475C9" w:rsidRPr="00D42285" w:rsidRDefault="00B475C9" w:rsidP="00E856FE">
      <w:pPr>
        <w:pStyle w:val="Heading2"/>
        <w:spacing w:line="360" w:lineRule="auto"/>
        <w:rPr>
          <w:b/>
        </w:rPr>
      </w:pPr>
      <w:r w:rsidRPr="00D42285">
        <w:rPr>
          <w:b/>
        </w:rPr>
        <w:t>CHARLES B G OUMA</w:t>
      </w:r>
    </w:p>
    <w:p w:rsidR="00B475C9" w:rsidRPr="00D42285" w:rsidRDefault="00B475C9" w:rsidP="00E856FE">
      <w:pPr>
        <w:pStyle w:val="Heading2"/>
        <w:spacing w:line="360" w:lineRule="auto"/>
        <w:rPr>
          <w:b/>
        </w:rPr>
      </w:pPr>
      <w:r w:rsidRPr="00D42285">
        <w:rPr>
          <w:b/>
        </w:rPr>
        <w:t>LECTURER CONSTITUTIONAL LAW</w:t>
      </w:r>
    </w:p>
    <w:p w:rsidR="00B475C9" w:rsidRPr="00D42285" w:rsidRDefault="00B475C9" w:rsidP="00E856FE">
      <w:pPr>
        <w:pStyle w:val="Heading2"/>
        <w:spacing w:line="360" w:lineRule="auto"/>
        <w:rPr>
          <w:b/>
        </w:rPr>
      </w:pPr>
      <w:r w:rsidRPr="00D42285">
        <w:rPr>
          <w:b/>
        </w:rPr>
        <w:t>FACULTY OF LAW, CUEA</w:t>
      </w:r>
    </w:p>
    <w:p w:rsidR="00B475C9" w:rsidRPr="00D42285" w:rsidRDefault="00830EB2" w:rsidP="00E856FE">
      <w:pPr>
        <w:pStyle w:val="Heading2"/>
        <w:spacing w:line="360" w:lineRule="auto"/>
        <w:rPr>
          <w:b/>
        </w:rPr>
      </w:pPr>
      <w:r w:rsidRPr="00D42285">
        <w:rPr>
          <w:b/>
        </w:rPr>
        <w:t>JANUARY 2018</w:t>
      </w:r>
    </w:p>
    <w:sectPr w:rsidR="00B475C9" w:rsidRPr="00D42285" w:rsidSect="00ED660A">
      <w:headerReference w:type="even" r:id="rId47"/>
      <w:headerReference w:type="default" r:id="rId48"/>
      <w:footerReference w:type="even" r:id="rId49"/>
      <w:footerReference w:type="default" r:id="rId50"/>
      <w:headerReference w:type="first" r:id="rId51"/>
      <w:footerReference w:type="first" r:id="rId5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F47" w:rsidRDefault="00B45F47" w:rsidP="00B475C9">
      <w:pPr>
        <w:spacing w:after="0" w:line="240" w:lineRule="auto"/>
      </w:pPr>
      <w:r>
        <w:separator/>
      </w:r>
    </w:p>
  </w:endnote>
  <w:endnote w:type="continuationSeparator" w:id="1">
    <w:p w:rsidR="00B45F47" w:rsidRDefault="00B45F47" w:rsidP="00B47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Arno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59" w:rsidRDefault="00FE01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44079"/>
      <w:docPartObj>
        <w:docPartGallery w:val="Page Numbers (Bottom of Page)"/>
        <w:docPartUnique/>
      </w:docPartObj>
    </w:sdtPr>
    <w:sdtEndPr>
      <w:rPr>
        <w:color w:val="7F7F7F" w:themeColor="background1" w:themeShade="7F"/>
        <w:spacing w:val="60"/>
      </w:rPr>
    </w:sdtEndPr>
    <w:sdtContent>
      <w:p w:rsidR="00FE0159" w:rsidRDefault="00FE0159">
        <w:pPr>
          <w:pStyle w:val="Footer"/>
          <w:pBdr>
            <w:top w:val="single" w:sz="4" w:space="1" w:color="D9D9D9" w:themeColor="background1" w:themeShade="D9"/>
          </w:pBdr>
          <w:rPr>
            <w:b/>
          </w:rPr>
        </w:pPr>
        <w:fldSimple w:instr=" PAGE   \* MERGEFORMAT ">
          <w:r w:rsidR="00BC5B0C" w:rsidRPr="00BC5B0C">
            <w:rPr>
              <w:b/>
              <w:noProof/>
            </w:rPr>
            <w:t>29</w:t>
          </w:r>
        </w:fldSimple>
        <w:r>
          <w:rPr>
            <w:b/>
          </w:rPr>
          <w:t xml:space="preserve"> | </w:t>
        </w:r>
        <w:r>
          <w:rPr>
            <w:color w:val="7F7F7F" w:themeColor="background1" w:themeShade="7F"/>
            <w:spacing w:val="60"/>
          </w:rPr>
          <w:t>Page</w:t>
        </w:r>
      </w:p>
    </w:sdtContent>
  </w:sdt>
  <w:p w:rsidR="00FE0159" w:rsidRDefault="00FE01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59" w:rsidRDefault="00FE01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F47" w:rsidRDefault="00B45F47" w:rsidP="00B475C9">
      <w:pPr>
        <w:spacing w:after="0" w:line="240" w:lineRule="auto"/>
      </w:pPr>
      <w:r>
        <w:separator/>
      </w:r>
    </w:p>
  </w:footnote>
  <w:footnote w:type="continuationSeparator" w:id="1">
    <w:p w:rsidR="00B45F47" w:rsidRDefault="00B45F47" w:rsidP="00B47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59" w:rsidRDefault="00FE0159">
    <w:pPr>
      <w:pStyle w:val="Header"/>
    </w:pPr>
    <w:r w:rsidRPr="00C57E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66797" o:spid="_x0000_s4098" type="#_x0000_t136" style="position:absolute;margin-left:0;margin-top:0;width:604.85pt;height:54.95pt;rotation:315;z-index:-251654144;mso-position-horizontal:center;mso-position-horizontal-relative:margin;mso-position-vertical:center;mso-position-vertical-relative:margin" o:allowincell="f" fillcolor="silver" stroked="f">
          <v:fill opacity=".5"/>
          <v:textpath style="font-family:&quot;Calibri&quot;;font-size:1pt" string="WORKING DRAFT FOR TEMPORARY USE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59" w:rsidRDefault="00FE0159">
    <w:pPr>
      <w:pStyle w:val="Header"/>
    </w:pPr>
    <w:r w:rsidRPr="00C57E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66798" o:spid="_x0000_s4099" type="#_x0000_t136" style="position:absolute;margin-left:0;margin-top:0;width:604.85pt;height:54.95pt;rotation:315;z-index:-251652096;mso-position-horizontal:center;mso-position-horizontal-relative:margin;mso-position-vertical:center;mso-position-vertical-relative:margin" o:allowincell="f" fillcolor="silver" stroked="f">
          <v:fill opacity=".5"/>
          <v:textpath style="font-family:&quot;Calibri&quot;;font-size:1pt" string="WORKING DRAFT FOR TEMPORARY USE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59" w:rsidRDefault="00FE0159">
    <w:pPr>
      <w:pStyle w:val="Header"/>
    </w:pPr>
    <w:r w:rsidRPr="00C57E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66796" o:spid="_x0000_s4097" type="#_x0000_t136" style="position:absolute;margin-left:0;margin-top:0;width:604.85pt;height:54.95pt;rotation:315;z-index:-251656192;mso-position-horizontal:center;mso-position-horizontal-relative:margin;mso-position-vertical:center;mso-position-vertical-relative:margin" o:allowincell="f" fillcolor="silver" stroked="f">
          <v:fill opacity=".5"/>
          <v:textpath style="font-family:&quot;Calibri&quot;;font-size:1pt" string="WORKING DRAFT FOR TEMPORARY USE ONL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263"/>
    <w:multiLevelType w:val="hybridMultilevel"/>
    <w:tmpl w:val="67A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751D48"/>
    <w:multiLevelType w:val="hybridMultilevel"/>
    <w:tmpl w:val="FD1CA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8262F0"/>
    <w:multiLevelType w:val="hybridMultilevel"/>
    <w:tmpl w:val="299EEC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02841"/>
    <w:multiLevelType w:val="hybridMultilevel"/>
    <w:tmpl w:val="FB7EA4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DA4226"/>
    <w:multiLevelType w:val="hybridMultilevel"/>
    <w:tmpl w:val="CA188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5E225F"/>
    <w:multiLevelType w:val="hybridMultilevel"/>
    <w:tmpl w:val="B80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262EB3"/>
    <w:multiLevelType w:val="hybridMultilevel"/>
    <w:tmpl w:val="7A9AF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D808EF"/>
    <w:multiLevelType w:val="hybridMultilevel"/>
    <w:tmpl w:val="3E7EB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AD3CC4"/>
    <w:multiLevelType w:val="hybridMultilevel"/>
    <w:tmpl w:val="B3844E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4F4645B"/>
    <w:multiLevelType w:val="hybridMultilevel"/>
    <w:tmpl w:val="A7501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C72526"/>
    <w:multiLevelType w:val="hybridMultilevel"/>
    <w:tmpl w:val="222C6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F3332B"/>
    <w:multiLevelType w:val="hybridMultilevel"/>
    <w:tmpl w:val="8A6CD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6615A7"/>
    <w:multiLevelType w:val="hybridMultilevel"/>
    <w:tmpl w:val="0B94A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25426"/>
    <w:multiLevelType w:val="hybridMultilevel"/>
    <w:tmpl w:val="397A4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746E1D"/>
    <w:multiLevelType w:val="hybridMultilevel"/>
    <w:tmpl w:val="28EC60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54564F"/>
    <w:multiLevelType w:val="hybridMultilevel"/>
    <w:tmpl w:val="BCE4E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D67930"/>
    <w:multiLevelType w:val="hybridMultilevel"/>
    <w:tmpl w:val="0F4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C97A94"/>
    <w:multiLevelType w:val="hybridMultilevel"/>
    <w:tmpl w:val="891424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D37399"/>
    <w:multiLevelType w:val="hybridMultilevel"/>
    <w:tmpl w:val="F932B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6D107C"/>
    <w:multiLevelType w:val="hybridMultilevel"/>
    <w:tmpl w:val="72988B2A"/>
    <w:lvl w:ilvl="0" w:tplc="0809000F">
      <w:start w:val="1"/>
      <w:numFmt w:val="decimal"/>
      <w:lvlText w:val="%1."/>
      <w:lvlJc w:val="lef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84133F"/>
    <w:multiLevelType w:val="hybridMultilevel"/>
    <w:tmpl w:val="CA188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097EB1"/>
    <w:multiLevelType w:val="hybridMultilevel"/>
    <w:tmpl w:val="E31A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E40C89"/>
    <w:multiLevelType w:val="hybridMultilevel"/>
    <w:tmpl w:val="28EC60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6B43FD"/>
    <w:multiLevelType w:val="hybridMultilevel"/>
    <w:tmpl w:val="BBB4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AA294E"/>
    <w:multiLevelType w:val="hybridMultilevel"/>
    <w:tmpl w:val="A2868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AD20E4"/>
    <w:multiLevelType w:val="hybridMultilevel"/>
    <w:tmpl w:val="16A04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3319EC"/>
    <w:multiLevelType w:val="hybridMultilevel"/>
    <w:tmpl w:val="8B0A65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C90A0C"/>
    <w:multiLevelType w:val="hybridMultilevel"/>
    <w:tmpl w:val="2E6E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736BF2"/>
    <w:multiLevelType w:val="hybridMultilevel"/>
    <w:tmpl w:val="0B94A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6278A4"/>
    <w:multiLevelType w:val="hybridMultilevel"/>
    <w:tmpl w:val="A6C42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CF6324"/>
    <w:multiLevelType w:val="hybridMultilevel"/>
    <w:tmpl w:val="3222B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5D2BFF"/>
    <w:multiLevelType w:val="hybridMultilevel"/>
    <w:tmpl w:val="3B301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1C043B"/>
    <w:multiLevelType w:val="hybridMultilevel"/>
    <w:tmpl w:val="0DDAE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5524C1"/>
    <w:multiLevelType w:val="hybridMultilevel"/>
    <w:tmpl w:val="598853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B23115"/>
    <w:multiLevelType w:val="hybridMultilevel"/>
    <w:tmpl w:val="77322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1E7D62"/>
    <w:multiLevelType w:val="hybridMultilevel"/>
    <w:tmpl w:val="BEB26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874485"/>
    <w:multiLevelType w:val="hybridMultilevel"/>
    <w:tmpl w:val="BA1AF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D250EE"/>
    <w:multiLevelType w:val="hybridMultilevel"/>
    <w:tmpl w:val="BBB4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7B700A"/>
    <w:multiLevelType w:val="hybridMultilevel"/>
    <w:tmpl w:val="191EF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C31CA2"/>
    <w:multiLevelType w:val="hybridMultilevel"/>
    <w:tmpl w:val="7A429B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E374789"/>
    <w:multiLevelType w:val="hybridMultilevel"/>
    <w:tmpl w:val="6FE62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25"/>
  </w:num>
  <w:num w:numId="4">
    <w:abstractNumId w:val="0"/>
  </w:num>
  <w:num w:numId="5">
    <w:abstractNumId w:val="29"/>
  </w:num>
  <w:num w:numId="6">
    <w:abstractNumId w:val="36"/>
  </w:num>
  <w:num w:numId="7">
    <w:abstractNumId w:val="4"/>
  </w:num>
  <w:num w:numId="8">
    <w:abstractNumId w:val="40"/>
  </w:num>
  <w:num w:numId="9">
    <w:abstractNumId w:val="24"/>
  </w:num>
  <w:num w:numId="10">
    <w:abstractNumId w:val="31"/>
  </w:num>
  <w:num w:numId="11">
    <w:abstractNumId w:val="9"/>
  </w:num>
  <w:num w:numId="12">
    <w:abstractNumId w:val="12"/>
  </w:num>
  <w:num w:numId="13">
    <w:abstractNumId w:val="13"/>
  </w:num>
  <w:num w:numId="14">
    <w:abstractNumId w:val="28"/>
  </w:num>
  <w:num w:numId="15">
    <w:abstractNumId w:val="34"/>
  </w:num>
  <w:num w:numId="16">
    <w:abstractNumId w:val="15"/>
  </w:num>
  <w:num w:numId="17">
    <w:abstractNumId w:val="1"/>
  </w:num>
  <w:num w:numId="18">
    <w:abstractNumId w:val="32"/>
  </w:num>
  <w:num w:numId="19">
    <w:abstractNumId w:val="30"/>
  </w:num>
  <w:num w:numId="20">
    <w:abstractNumId w:val="6"/>
  </w:num>
  <w:num w:numId="21">
    <w:abstractNumId w:val="20"/>
  </w:num>
  <w:num w:numId="22">
    <w:abstractNumId w:val="16"/>
  </w:num>
  <w:num w:numId="23">
    <w:abstractNumId w:val="26"/>
  </w:num>
  <w:num w:numId="24">
    <w:abstractNumId w:val="19"/>
  </w:num>
  <w:num w:numId="25">
    <w:abstractNumId w:val="5"/>
  </w:num>
  <w:num w:numId="26">
    <w:abstractNumId w:val="3"/>
  </w:num>
  <w:num w:numId="27">
    <w:abstractNumId w:val="33"/>
  </w:num>
  <w:num w:numId="28">
    <w:abstractNumId w:val="22"/>
  </w:num>
  <w:num w:numId="29">
    <w:abstractNumId w:val="14"/>
  </w:num>
  <w:num w:numId="30">
    <w:abstractNumId w:val="39"/>
  </w:num>
  <w:num w:numId="31">
    <w:abstractNumId w:val="27"/>
  </w:num>
  <w:num w:numId="32">
    <w:abstractNumId w:val="8"/>
  </w:num>
  <w:num w:numId="33">
    <w:abstractNumId w:val="23"/>
  </w:num>
  <w:num w:numId="34">
    <w:abstractNumId w:val="35"/>
  </w:num>
  <w:num w:numId="35">
    <w:abstractNumId w:val="37"/>
  </w:num>
  <w:num w:numId="36">
    <w:abstractNumId w:val="2"/>
  </w:num>
  <w:num w:numId="37">
    <w:abstractNumId w:val="18"/>
  </w:num>
  <w:num w:numId="38">
    <w:abstractNumId w:val="7"/>
  </w:num>
  <w:num w:numId="39">
    <w:abstractNumId w:val="10"/>
  </w:num>
  <w:num w:numId="40">
    <w:abstractNumId w:val="38"/>
  </w:num>
  <w:num w:numId="41">
    <w:abstractNumId w:val="1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41986"/>
    <o:shapelayout v:ext="edit">
      <o:idmap v:ext="edit" data="4"/>
    </o:shapelayout>
  </w:hdrShapeDefaults>
  <w:footnotePr>
    <w:footnote w:id="0"/>
    <w:footnote w:id="1"/>
  </w:footnotePr>
  <w:endnotePr>
    <w:endnote w:id="0"/>
    <w:endnote w:id="1"/>
  </w:endnotePr>
  <w:compat/>
  <w:rsids>
    <w:rsidRoot w:val="007D5538"/>
    <w:rsid w:val="0001111B"/>
    <w:rsid w:val="00014525"/>
    <w:rsid w:val="000149E4"/>
    <w:rsid w:val="0001744D"/>
    <w:rsid w:val="00017C40"/>
    <w:rsid w:val="00021C55"/>
    <w:rsid w:val="0005069F"/>
    <w:rsid w:val="000616B6"/>
    <w:rsid w:val="00071234"/>
    <w:rsid w:val="00076C48"/>
    <w:rsid w:val="0008653C"/>
    <w:rsid w:val="000963A3"/>
    <w:rsid w:val="000B0DFD"/>
    <w:rsid w:val="000B2B05"/>
    <w:rsid w:val="000B5285"/>
    <w:rsid w:val="000C156E"/>
    <w:rsid w:val="000C7392"/>
    <w:rsid w:val="000D5F1C"/>
    <w:rsid w:val="000D631B"/>
    <w:rsid w:val="00106ADE"/>
    <w:rsid w:val="00113F72"/>
    <w:rsid w:val="00136746"/>
    <w:rsid w:val="001461CA"/>
    <w:rsid w:val="0016548B"/>
    <w:rsid w:val="00182D49"/>
    <w:rsid w:val="00186B59"/>
    <w:rsid w:val="001B2AB2"/>
    <w:rsid w:val="001B591E"/>
    <w:rsid w:val="001C3111"/>
    <w:rsid w:val="001C4932"/>
    <w:rsid w:val="001F628D"/>
    <w:rsid w:val="00216626"/>
    <w:rsid w:val="0023243A"/>
    <w:rsid w:val="002408CE"/>
    <w:rsid w:val="00257003"/>
    <w:rsid w:val="002620C6"/>
    <w:rsid w:val="00272522"/>
    <w:rsid w:val="002840C9"/>
    <w:rsid w:val="00290FB9"/>
    <w:rsid w:val="00291AE7"/>
    <w:rsid w:val="002967D0"/>
    <w:rsid w:val="002975E1"/>
    <w:rsid w:val="002A7EAB"/>
    <w:rsid w:val="002C11DB"/>
    <w:rsid w:val="002C69B0"/>
    <w:rsid w:val="002F0920"/>
    <w:rsid w:val="00325238"/>
    <w:rsid w:val="00345F3F"/>
    <w:rsid w:val="003467F5"/>
    <w:rsid w:val="0037753B"/>
    <w:rsid w:val="0038089E"/>
    <w:rsid w:val="00392E0C"/>
    <w:rsid w:val="00396A57"/>
    <w:rsid w:val="003A27A1"/>
    <w:rsid w:val="003A2DC3"/>
    <w:rsid w:val="003A4D71"/>
    <w:rsid w:val="003A67B1"/>
    <w:rsid w:val="003B5A04"/>
    <w:rsid w:val="003D1445"/>
    <w:rsid w:val="003E2C1D"/>
    <w:rsid w:val="003E4603"/>
    <w:rsid w:val="003F1DAD"/>
    <w:rsid w:val="003F5EF7"/>
    <w:rsid w:val="003F6127"/>
    <w:rsid w:val="00404275"/>
    <w:rsid w:val="00407540"/>
    <w:rsid w:val="0042446F"/>
    <w:rsid w:val="00430E49"/>
    <w:rsid w:val="0043443C"/>
    <w:rsid w:val="00436D9D"/>
    <w:rsid w:val="00441FBC"/>
    <w:rsid w:val="00452EB5"/>
    <w:rsid w:val="00463AB0"/>
    <w:rsid w:val="004805F2"/>
    <w:rsid w:val="00480BE2"/>
    <w:rsid w:val="00480E50"/>
    <w:rsid w:val="004851B8"/>
    <w:rsid w:val="004916BF"/>
    <w:rsid w:val="004A6712"/>
    <w:rsid w:val="004B2128"/>
    <w:rsid w:val="004B226B"/>
    <w:rsid w:val="004B5DFE"/>
    <w:rsid w:val="004D6650"/>
    <w:rsid w:val="004E19A0"/>
    <w:rsid w:val="004F06AB"/>
    <w:rsid w:val="004F5AD8"/>
    <w:rsid w:val="00513A36"/>
    <w:rsid w:val="00514905"/>
    <w:rsid w:val="0055230E"/>
    <w:rsid w:val="00564C5B"/>
    <w:rsid w:val="00583635"/>
    <w:rsid w:val="0059740B"/>
    <w:rsid w:val="005A65B6"/>
    <w:rsid w:val="005A7414"/>
    <w:rsid w:val="005B5849"/>
    <w:rsid w:val="005F5881"/>
    <w:rsid w:val="006065BF"/>
    <w:rsid w:val="0060776B"/>
    <w:rsid w:val="00611155"/>
    <w:rsid w:val="00613E4E"/>
    <w:rsid w:val="00616F35"/>
    <w:rsid w:val="00622DBE"/>
    <w:rsid w:val="0062351E"/>
    <w:rsid w:val="00653CD4"/>
    <w:rsid w:val="00695A11"/>
    <w:rsid w:val="006A0EE3"/>
    <w:rsid w:val="006A19DB"/>
    <w:rsid w:val="006B1F1D"/>
    <w:rsid w:val="006B740A"/>
    <w:rsid w:val="006F59F8"/>
    <w:rsid w:val="006F7A6E"/>
    <w:rsid w:val="00701AE1"/>
    <w:rsid w:val="00715795"/>
    <w:rsid w:val="007463D8"/>
    <w:rsid w:val="00753DEC"/>
    <w:rsid w:val="00764124"/>
    <w:rsid w:val="00775C25"/>
    <w:rsid w:val="00776247"/>
    <w:rsid w:val="007940FC"/>
    <w:rsid w:val="007959D0"/>
    <w:rsid w:val="007B7CA5"/>
    <w:rsid w:val="007C1F4E"/>
    <w:rsid w:val="007C2B8A"/>
    <w:rsid w:val="007C784D"/>
    <w:rsid w:val="007D5538"/>
    <w:rsid w:val="007E172A"/>
    <w:rsid w:val="007F1AD3"/>
    <w:rsid w:val="00810C83"/>
    <w:rsid w:val="008176ED"/>
    <w:rsid w:val="00821078"/>
    <w:rsid w:val="008215C0"/>
    <w:rsid w:val="00823417"/>
    <w:rsid w:val="00830EB2"/>
    <w:rsid w:val="0084159B"/>
    <w:rsid w:val="008671B8"/>
    <w:rsid w:val="0087408F"/>
    <w:rsid w:val="008764E2"/>
    <w:rsid w:val="0088525D"/>
    <w:rsid w:val="00897916"/>
    <w:rsid w:val="008A03B8"/>
    <w:rsid w:val="008A1687"/>
    <w:rsid w:val="008A3968"/>
    <w:rsid w:val="008B0035"/>
    <w:rsid w:val="008B6EC3"/>
    <w:rsid w:val="008D5F2F"/>
    <w:rsid w:val="008E7AF9"/>
    <w:rsid w:val="008F555D"/>
    <w:rsid w:val="00906D83"/>
    <w:rsid w:val="009106FF"/>
    <w:rsid w:val="00911F36"/>
    <w:rsid w:val="00922E80"/>
    <w:rsid w:val="00927EA7"/>
    <w:rsid w:val="009422E2"/>
    <w:rsid w:val="00954F33"/>
    <w:rsid w:val="00962220"/>
    <w:rsid w:val="00973253"/>
    <w:rsid w:val="00974F55"/>
    <w:rsid w:val="00975BC7"/>
    <w:rsid w:val="009954BD"/>
    <w:rsid w:val="009B3623"/>
    <w:rsid w:val="009F0449"/>
    <w:rsid w:val="00A11684"/>
    <w:rsid w:val="00A32AEF"/>
    <w:rsid w:val="00A42F46"/>
    <w:rsid w:val="00A506EB"/>
    <w:rsid w:val="00A51949"/>
    <w:rsid w:val="00A54530"/>
    <w:rsid w:val="00A6050D"/>
    <w:rsid w:val="00A60E34"/>
    <w:rsid w:val="00A62B10"/>
    <w:rsid w:val="00A81E9C"/>
    <w:rsid w:val="00A8575C"/>
    <w:rsid w:val="00AA2393"/>
    <w:rsid w:val="00AB167A"/>
    <w:rsid w:val="00AC0310"/>
    <w:rsid w:val="00AE04B0"/>
    <w:rsid w:val="00AF2032"/>
    <w:rsid w:val="00AF38FD"/>
    <w:rsid w:val="00B01AC1"/>
    <w:rsid w:val="00B05400"/>
    <w:rsid w:val="00B21E7F"/>
    <w:rsid w:val="00B27C39"/>
    <w:rsid w:val="00B30133"/>
    <w:rsid w:val="00B34BB6"/>
    <w:rsid w:val="00B45F47"/>
    <w:rsid w:val="00B475C9"/>
    <w:rsid w:val="00B627F9"/>
    <w:rsid w:val="00B7366B"/>
    <w:rsid w:val="00B91F99"/>
    <w:rsid w:val="00B94730"/>
    <w:rsid w:val="00B9547A"/>
    <w:rsid w:val="00B96F9B"/>
    <w:rsid w:val="00BA0AFD"/>
    <w:rsid w:val="00BA5CF7"/>
    <w:rsid w:val="00BC1B6F"/>
    <w:rsid w:val="00BC3D00"/>
    <w:rsid w:val="00BC5B0C"/>
    <w:rsid w:val="00BE504B"/>
    <w:rsid w:val="00C04CF5"/>
    <w:rsid w:val="00C225CE"/>
    <w:rsid w:val="00C43455"/>
    <w:rsid w:val="00C55468"/>
    <w:rsid w:val="00C5548B"/>
    <w:rsid w:val="00C57E3C"/>
    <w:rsid w:val="00C63AB0"/>
    <w:rsid w:val="00C92B91"/>
    <w:rsid w:val="00CB19F9"/>
    <w:rsid w:val="00CB6E36"/>
    <w:rsid w:val="00CC5355"/>
    <w:rsid w:val="00CD1FC7"/>
    <w:rsid w:val="00CE2BD6"/>
    <w:rsid w:val="00CE4F9A"/>
    <w:rsid w:val="00D03255"/>
    <w:rsid w:val="00D31154"/>
    <w:rsid w:val="00D320C6"/>
    <w:rsid w:val="00D42285"/>
    <w:rsid w:val="00D55A7E"/>
    <w:rsid w:val="00D62200"/>
    <w:rsid w:val="00D84F07"/>
    <w:rsid w:val="00D9412A"/>
    <w:rsid w:val="00DA5250"/>
    <w:rsid w:val="00DA6FF8"/>
    <w:rsid w:val="00DD439B"/>
    <w:rsid w:val="00DD46CD"/>
    <w:rsid w:val="00DF7F0D"/>
    <w:rsid w:val="00DF7FA4"/>
    <w:rsid w:val="00E139C3"/>
    <w:rsid w:val="00E26FE9"/>
    <w:rsid w:val="00E301F2"/>
    <w:rsid w:val="00E3065B"/>
    <w:rsid w:val="00E327DD"/>
    <w:rsid w:val="00E41B1E"/>
    <w:rsid w:val="00E43B3B"/>
    <w:rsid w:val="00E47F56"/>
    <w:rsid w:val="00E50F67"/>
    <w:rsid w:val="00E7353E"/>
    <w:rsid w:val="00E73E2F"/>
    <w:rsid w:val="00E75BD4"/>
    <w:rsid w:val="00E8370F"/>
    <w:rsid w:val="00E842B0"/>
    <w:rsid w:val="00E856FE"/>
    <w:rsid w:val="00E91E5A"/>
    <w:rsid w:val="00E971E1"/>
    <w:rsid w:val="00EA72A2"/>
    <w:rsid w:val="00EB766F"/>
    <w:rsid w:val="00EB781A"/>
    <w:rsid w:val="00ED660A"/>
    <w:rsid w:val="00EE2D9D"/>
    <w:rsid w:val="00F04ACA"/>
    <w:rsid w:val="00F23682"/>
    <w:rsid w:val="00F30893"/>
    <w:rsid w:val="00F61DDF"/>
    <w:rsid w:val="00F71131"/>
    <w:rsid w:val="00F874C5"/>
    <w:rsid w:val="00F96942"/>
    <w:rsid w:val="00FA58B5"/>
    <w:rsid w:val="00FC44E9"/>
    <w:rsid w:val="00FC4C2A"/>
    <w:rsid w:val="00FC5BB7"/>
    <w:rsid w:val="00FE01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05"/>
    <w:pPr>
      <w:spacing w:after="200" w:line="276" w:lineRule="auto"/>
    </w:pPr>
    <w:rPr>
      <w:rFonts w:ascii="Bookman Old Style" w:hAnsi="Bookman Old Style"/>
      <w:sz w:val="24"/>
      <w:szCs w:val="22"/>
      <w:lang w:val="en-US" w:eastAsia="en-US"/>
    </w:rPr>
  </w:style>
  <w:style w:type="paragraph" w:styleId="Heading2">
    <w:name w:val="heading 2"/>
    <w:basedOn w:val="Normal"/>
    <w:next w:val="Normal"/>
    <w:link w:val="Heading2Char"/>
    <w:qFormat/>
    <w:rsid w:val="00E856FE"/>
    <w:pPr>
      <w:keepNext/>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56FE"/>
    <w:rPr>
      <w:rFonts w:ascii="Bookman Old Style" w:eastAsia="Times New Roman" w:hAnsi="Bookman Old Style"/>
      <w:sz w:val="24"/>
      <w:lang w:val="en-US" w:eastAsia="en-US"/>
    </w:rPr>
  </w:style>
  <w:style w:type="paragraph" w:styleId="BodyText2">
    <w:name w:val="Body Text 2"/>
    <w:basedOn w:val="Normal"/>
    <w:link w:val="BodyText2Char"/>
    <w:rsid w:val="00513A36"/>
    <w:pPr>
      <w:spacing w:after="0" w:line="240" w:lineRule="auto"/>
      <w:jc w:val="both"/>
    </w:pPr>
    <w:rPr>
      <w:rFonts w:ascii="Times New Roman" w:eastAsia="Times New Roman" w:hAnsi="Times New Roman"/>
      <w:szCs w:val="20"/>
    </w:rPr>
  </w:style>
  <w:style w:type="character" w:customStyle="1" w:styleId="BodyText2Char">
    <w:name w:val="Body Text 2 Char"/>
    <w:basedOn w:val="DefaultParagraphFont"/>
    <w:link w:val="BodyText2"/>
    <w:rsid w:val="00513A36"/>
    <w:rPr>
      <w:rFonts w:ascii="Times New Roman" w:eastAsia="Times New Roman" w:hAnsi="Times New Roman"/>
      <w:sz w:val="24"/>
      <w:lang w:val="en-US" w:eastAsia="en-US"/>
    </w:rPr>
  </w:style>
  <w:style w:type="table" w:styleId="TableGrid">
    <w:name w:val="Table Grid"/>
    <w:basedOn w:val="TableNormal"/>
    <w:uiPriority w:val="59"/>
    <w:rsid w:val="00ED6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5B5849"/>
    <w:rPr>
      <w:i/>
      <w:iCs/>
    </w:rPr>
  </w:style>
  <w:style w:type="character" w:customStyle="1" w:styleId="apple-converted-space">
    <w:name w:val="apple-converted-space"/>
    <w:basedOn w:val="DefaultParagraphFont"/>
    <w:rsid w:val="005B5849"/>
  </w:style>
  <w:style w:type="character" w:styleId="Hyperlink">
    <w:name w:val="Hyperlink"/>
    <w:basedOn w:val="DefaultParagraphFont"/>
    <w:uiPriority w:val="99"/>
    <w:unhideWhenUsed/>
    <w:rsid w:val="00954F33"/>
    <w:rPr>
      <w:color w:val="0000FF"/>
      <w:u w:val="single"/>
    </w:rPr>
  </w:style>
  <w:style w:type="character" w:styleId="Strong">
    <w:name w:val="Strong"/>
    <w:basedOn w:val="DefaultParagraphFont"/>
    <w:uiPriority w:val="22"/>
    <w:qFormat/>
    <w:rsid w:val="008B0035"/>
    <w:rPr>
      <w:b/>
      <w:bCs/>
    </w:rPr>
  </w:style>
  <w:style w:type="paragraph" w:styleId="ListParagraph">
    <w:name w:val="List Paragraph"/>
    <w:basedOn w:val="Normal"/>
    <w:uiPriority w:val="34"/>
    <w:qFormat/>
    <w:rsid w:val="002A7EAB"/>
    <w:pPr>
      <w:ind w:left="720"/>
      <w:contextualSpacing/>
    </w:pPr>
  </w:style>
  <w:style w:type="paragraph" w:styleId="BalloonText">
    <w:name w:val="Balloon Text"/>
    <w:basedOn w:val="Normal"/>
    <w:link w:val="BalloonTextChar"/>
    <w:uiPriority w:val="99"/>
    <w:semiHidden/>
    <w:unhideWhenUsed/>
    <w:rsid w:val="0034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3F"/>
    <w:rPr>
      <w:rFonts w:ascii="Tahoma" w:hAnsi="Tahoma" w:cs="Tahoma"/>
      <w:sz w:val="16"/>
      <w:szCs w:val="16"/>
      <w:lang w:val="en-US" w:eastAsia="en-US"/>
    </w:rPr>
  </w:style>
  <w:style w:type="paragraph" w:styleId="Header">
    <w:name w:val="header"/>
    <w:basedOn w:val="Normal"/>
    <w:link w:val="HeaderChar"/>
    <w:uiPriority w:val="99"/>
    <w:semiHidden/>
    <w:unhideWhenUsed/>
    <w:rsid w:val="00B475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75C9"/>
    <w:rPr>
      <w:sz w:val="22"/>
      <w:szCs w:val="22"/>
      <w:lang w:val="en-US" w:eastAsia="en-US"/>
    </w:rPr>
  </w:style>
  <w:style w:type="paragraph" w:styleId="Footer">
    <w:name w:val="footer"/>
    <w:basedOn w:val="Normal"/>
    <w:link w:val="FooterChar"/>
    <w:uiPriority w:val="99"/>
    <w:unhideWhenUsed/>
    <w:rsid w:val="00B47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C9"/>
    <w:rPr>
      <w:sz w:val="22"/>
      <w:szCs w:val="22"/>
      <w:lang w:val="en-US" w:eastAsia="en-US"/>
    </w:rPr>
  </w:style>
  <w:style w:type="paragraph" w:styleId="NoSpacing">
    <w:name w:val="No Spacing"/>
    <w:uiPriority w:val="1"/>
    <w:qFormat/>
    <w:rsid w:val="00017C40"/>
    <w:rPr>
      <w:rFonts w:ascii="Bookman Old Style" w:hAnsi="Bookman Old Style"/>
      <w:sz w:val="24"/>
      <w:szCs w:val="22"/>
      <w:lang w:val="en-US" w:eastAsia="en-US"/>
    </w:rPr>
  </w:style>
</w:styles>
</file>

<file path=word/webSettings.xml><?xml version="1.0" encoding="utf-8"?>
<w:webSettings xmlns:r="http://schemas.openxmlformats.org/officeDocument/2006/relationships" xmlns:w="http://schemas.openxmlformats.org/wordprocessingml/2006/main">
  <w:divs>
    <w:div w:id="54668922">
      <w:bodyDiv w:val="1"/>
      <w:marLeft w:val="0"/>
      <w:marRight w:val="0"/>
      <w:marTop w:val="0"/>
      <w:marBottom w:val="0"/>
      <w:divBdr>
        <w:top w:val="none" w:sz="0" w:space="0" w:color="auto"/>
        <w:left w:val="none" w:sz="0" w:space="0" w:color="auto"/>
        <w:bottom w:val="none" w:sz="0" w:space="0" w:color="auto"/>
        <w:right w:val="none" w:sz="0" w:space="0" w:color="auto"/>
      </w:divBdr>
      <w:divsChild>
        <w:div w:id="40861596">
          <w:marLeft w:val="806"/>
          <w:marRight w:val="0"/>
          <w:marTop w:val="130"/>
          <w:marBottom w:val="0"/>
          <w:divBdr>
            <w:top w:val="none" w:sz="0" w:space="0" w:color="auto"/>
            <w:left w:val="none" w:sz="0" w:space="0" w:color="auto"/>
            <w:bottom w:val="none" w:sz="0" w:space="0" w:color="auto"/>
            <w:right w:val="none" w:sz="0" w:space="0" w:color="auto"/>
          </w:divBdr>
        </w:div>
        <w:div w:id="1091121115">
          <w:marLeft w:val="806"/>
          <w:marRight w:val="0"/>
          <w:marTop w:val="130"/>
          <w:marBottom w:val="0"/>
          <w:divBdr>
            <w:top w:val="none" w:sz="0" w:space="0" w:color="auto"/>
            <w:left w:val="none" w:sz="0" w:space="0" w:color="auto"/>
            <w:bottom w:val="none" w:sz="0" w:space="0" w:color="auto"/>
            <w:right w:val="none" w:sz="0" w:space="0" w:color="auto"/>
          </w:divBdr>
        </w:div>
        <w:div w:id="1778015357">
          <w:marLeft w:val="806"/>
          <w:marRight w:val="0"/>
          <w:marTop w:val="130"/>
          <w:marBottom w:val="0"/>
          <w:divBdr>
            <w:top w:val="none" w:sz="0" w:space="0" w:color="auto"/>
            <w:left w:val="none" w:sz="0" w:space="0" w:color="auto"/>
            <w:bottom w:val="none" w:sz="0" w:space="0" w:color="auto"/>
            <w:right w:val="none" w:sz="0" w:space="0" w:color="auto"/>
          </w:divBdr>
        </w:div>
        <w:div w:id="1505901386">
          <w:marLeft w:val="806"/>
          <w:marRight w:val="0"/>
          <w:marTop w:val="130"/>
          <w:marBottom w:val="0"/>
          <w:divBdr>
            <w:top w:val="none" w:sz="0" w:space="0" w:color="auto"/>
            <w:left w:val="none" w:sz="0" w:space="0" w:color="auto"/>
            <w:bottom w:val="none" w:sz="0" w:space="0" w:color="auto"/>
            <w:right w:val="none" w:sz="0" w:space="0" w:color="auto"/>
          </w:divBdr>
        </w:div>
        <w:div w:id="615603183">
          <w:marLeft w:val="806"/>
          <w:marRight w:val="0"/>
          <w:marTop w:val="130"/>
          <w:marBottom w:val="0"/>
          <w:divBdr>
            <w:top w:val="none" w:sz="0" w:space="0" w:color="auto"/>
            <w:left w:val="none" w:sz="0" w:space="0" w:color="auto"/>
            <w:bottom w:val="none" w:sz="0" w:space="0" w:color="auto"/>
            <w:right w:val="none" w:sz="0" w:space="0" w:color="auto"/>
          </w:divBdr>
        </w:div>
        <w:div w:id="2122261612">
          <w:marLeft w:val="806"/>
          <w:marRight w:val="0"/>
          <w:marTop w:val="130"/>
          <w:marBottom w:val="0"/>
          <w:divBdr>
            <w:top w:val="none" w:sz="0" w:space="0" w:color="auto"/>
            <w:left w:val="none" w:sz="0" w:space="0" w:color="auto"/>
            <w:bottom w:val="none" w:sz="0" w:space="0" w:color="auto"/>
            <w:right w:val="none" w:sz="0" w:space="0" w:color="auto"/>
          </w:divBdr>
        </w:div>
        <w:div w:id="1147554147">
          <w:marLeft w:val="806"/>
          <w:marRight w:val="0"/>
          <w:marTop w:val="130"/>
          <w:marBottom w:val="0"/>
          <w:divBdr>
            <w:top w:val="none" w:sz="0" w:space="0" w:color="auto"/>
            <w:left w:val="none" w:sz="0" w:space="0" w:color="auto"/>
            <w:bottom w:val="none" w:sz="0" w:space="0" w:color="auto"/>
            <w:right w:val="none" w:sz="0" w:space="0" w:color="auto"/>
          </w:divBdr>
        </w:div>
        <w:div w:id="197157825">
          <w:marLeft w:val="806"/>
          <w:marRight w:val="0"/>
          <w:marTop w:val="130"/>
          <w:marBottom w:val="0"/>
          <w:divBdr>
            <w:top w:val="none" w:sz="0" w:space="0" w:color="auto"/>
            <w:left w:val="none" w:sz="0" w:space="0" w:color="auto"/>
            <w:bottom w:val="none" w:sz="0" w:space="0" w:color="auto"/>
            <w:right w:val="none" w:sz="0" w:space="0" w:color="auto"/>
          </w:divBdr>
        </w:div>
        <w:div w:id="449905923">
          <w:marLeft w:val="806"/>
          <w:marRight w:val="0"/>
          <w:marTop w:val="130"/>
          <w:marBottom w:val="0"/>
          <w:divBdr>
            <w:top w:val="none" w:sz="0" w:space="0" w:color="auto"/>
            <w:left w:val="none" w:sz="0" w:space="0" w:color="auto"/>
            <w:bottom w:val="none" w:sz="0" w:space="0" w:color="auto"/>
            <w:right w:val="none" w:sz="0" w:space="0" w:color="auto"/>
          </w:divBdr>
        </w:div>
        <w:div w:id="1098062947">
          <w:marLeft w:val="806"/>
          <w:marRight w:val="0"/>
          <w:marTop w:val="130"/>
          <w:marBottom w:val="0"/>
          <w:divBdr>
            <w:top w:val="none" w:sz="0" w:space="0" w:color="auto"/>
            <w:left w:val="none" w:sz="0" w:space="0" w:color="auto"/>
            <w:bottom w:val="none" w:sz="0" w:space="0" w:color="auto"/>
            <w:right w:val="none" w:sz="0" w:space="0" w:color="auto"/>
          </w:divBdr>
        </w:div>
      </w:divsChild>
    </w:div>
    <w:div w:id="86342155">
      <w:bodyDiv w:val="1"/>
      <w:marLeft w:val="0"/>
      <w:marRight w:val="0"/>
      <w:marTop w:val="0"/>
      <w:marBottom w:val="0"/>
      <w:divBdr>
        <w:top w:val="none" w:sz="0" w:space="0" w:color="auto"/>
        <w:left w:val="none" w:sz="0" w:space="0" w:color="auto"/>
        <w:bottom w:val="none" w:sz="0" w:space="0" w:color="auto"/>
        <w:right w:val="none" w:sz="0" w:space="0" w:color="auto"/>
      </w:divBdr>
      <w:divsChild>
        <w:div w:id="41713319">
          <w:marLeft w:val="547"/>
          <w:marRight w:val="0"/>
          <w:marTop w:val="154"/>
          <w:marBottom w:val="0"/>
          <w:divBdr>
            <w:top w:val="none" w:sz="0" w:space="0" w:color="auto"/>
            <w:left w:val="none" w:sz="0" w:space="0" w:color="auto"/>
            <w:bottom w:val="none" w:sz="0" w:space="0" w:color="auto"/>
            <w:right w:val="none" w:sz="0" w:space="0" w:color="auto"/>
          </w:divBdr>
        </w:div>
      </w:divsChild>
    </w:div>
    <w:div w:id="111092034">
      <w:bodyDiv w:val="1"/>
      <w:marLeft w:val="0"/>
      <w:marRight w:val="0"/>
      <w:marTop w:val="0"/>
      <w:marBottom w:val="0"/>
      <w:divBdr>
        <w:top w:val="none" w:sz="0" w:space="0" w:color="auto"/>
        <w:left w:val="none" w:sz="0" w:space="0" w:color="auto"/>
        <w:bottom w:val="none" w:sz="0" w:space="0" w:color="auto"/>
        <w:right w:val="none" w:sz="0" w:space="0" w:color="auto"/>
      </w:divBdr>
    </w:div>
    <w:div w:id="114254941">
      <w:bodyDiv w:val="1"/>
      <w:marLeft w:val="0"/>
      <w:marRight w:val="0"/>
      <w:marTop w:val="0"/>
      <w:marBottom w:val="0"/>
      <w:divBdr>
        <w:top w:val="none" w:sz="0" w:space="0" w:color="auto"/>
        <w:left w:val="none" w:sz="0" w:space="0" w:color="auto"/>
        <w:bottom w:val="none" w:sz="0" w:space="0" w:color="auto"/>
        <w:right w:val="none" w:sz="0" w:space="0" w:color="auto"/>
      </w:divBdr>
    </w:div>
    <w:div w:id="152839733">
      <w:bodyDiv w:val="1"/>
      <w:marLeft w:val="0"/>
      <w:marRight w:val="0"/>
      <w:marTop w:val="0"/>
      <w:marBottom w:val="0"/>
      <w:divBdr>
        <w:top w:val="none" w:sz="0" w:space="0" w:color="auto"/>
        <w:left w:val="none" w:sz="0" w:space="0" w:color="auto"/>
        <w:bottom w:val="none" w:sz="0" w:space="0" w:color="auto"/>
        <w:right w:val="none" w:sz="0" w:space="0" w:color="auto"/>
      </w:divBdr>
    </w:div>
    <w:div w:id="177431234">
      <w:bodyDiv w:val="1"/>
      <w:marLeft w:val="0"/>
      <w:marRight w:val="0"/>
      <w:marTop w:val="0"/>
      <w:marBottom w:val="0"/>
      <w:divBdr>
        <w:top w:val="none" w:sz="0" w:space="0" w:color="auto"/>
        <w:left w:val="none" w:sz="0" w:space="0" w:color="auto"/>
        <w:bottom w:val="none" w:sz="0" w:space="0" w:color="auto"/>
        <w:right w:val="none" w:sz="0" w:space="0" w:color="auto"/>
      </w:divBdr>
      <w:divsChild>
        <w:div w:id="658464281">
          <w:marLeft w:val="45"/>
          <w:marRight w:val="45"/>
          <w:marTop w:val="15"/>
          <w:marBottom w:val="0"/>
          <w:divBdr>
            <w:top w:val="none" w:sz="0" w:space="0" w:color="auto"/>
            <w:left w:val="none" w:sz="0" w:space="0" w:color="auto"/>
            <w:bottom w:val="none" w:sz="0" w:space="0" w:color="auto"/>
            <w:right w:val="none" w:sz="0" w:space="0" w:color="auto"/>
          </w:divBdr>
          <w:divsChild>
            <w:div w:id="346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8432">
      <w:bodyDiv w:val="1"/>
      <w:marLeft w:val="0"/>
      <w:marRight w:val="0"/>
      <w:marTop w:val="0"/>
      <w:marBottom w:val="0"/>
      <w:divBdr>
        <w:top w:val="none" w:sz="0" w:space="0" w:color="auto"/>
        <w:left w:val="none" w:sz="0" w:space="0" w:color="auto"/>
        <w:bottom w:val="none" w:sz="0" w:space="0" w:color="auto"/>
        <w:right w:val="none" w:sz="0" w:space="0" w:color="auto"/>
      </w:divBdr>
      <w:divsChild>
        <w:div w:id="1474910284">
          <w:marLeft w:val="720"/>
          <w:marRight w:val="0"/>
          <w:marTop w:val="115"/>
          <w:marBottom w:val="0"/>
          <w:divBdr>
            <w:top w:val="none" w:sz="0" w:space="0" w:color="auto"/>
            <w:left w:val="none" w:sz="0" w:space="0" w:color="auto"/>
            <w:bottom w:val="none" w:sz="0" w:space="0" w:color="auto"/>
            <w:right w:val="none" w:sz="0" w:space="0" w:color="auto"/>
          </w:divBdr>
        </w:div>
        <w:div w:id="1797262151">
          <w:marLeft w:val="720"/>
          <w:marRight w:val="0"/>
          <w:marTop w:val="115"/>
          <w:marBottom w:val="0"/>
          <w:divBdr>
            <w:top w:val="none" w:sz="0" w:space="0" w:color="auto"/>
            <w:left w:val="none" w:sz="0" w:space="0" w:color="auto"/>
            <w:bottom w:val="none" w:sz="0" w:space="0" w:color="auto"/>
            <w:right w:val="none" w:sz="0" w:space="0" w:color="auto"/>
          </w:divBdr>
        </w:div>
        <w:div w:id="696856034">
          <w:marLeft w:val="720"/>
          <w:marRight w:val="0"/>
          <w:marTop w:val="115"/>
          <w:marBottom w:val="0"/>
          <w:divBdr>
            <w:top w:val="none" w:sz="0" w:space="0" w:color="auto"/>
            <w:left w:val="none" w:sz="0" w:space="0" w:color="auto"/>
            <w:bottom w:val="none" w:sz="0" w:space="0" w:color="auto"/>
            <w:right w:val="none" w:sz="0" w:space="0" w:color="auto"/>
          </w:divBdr>
        </w:div>
        <w:div w:id="1442644342">
          <w:marLeft w:val="720"/>
          <w:marRight w:val="0"/>
          <w:marTop w:val="115"/>
          <w:marBottom w:val="0"/>
          <w:divBdr>
            <w:top w:val="none" w:sz="0" w:space="0" w:color="auto"/>
            <w:left w:val="none" w:sz="0" w:space="0" w:color="auto"/>
            <w:bottom w:val="none" w:sz="0" w:space="0" w:color="auto"/>
            <w:right w:val="none" w:sz="0" w:space="0" w:color="auto"/>
          </w:divBdr>
        </w:div>
        <w:div w:id="619608314">
          <w:marLeft w:val="720"/>
          <w:marRight w:val="0"/>
          <w:marTop w:val="115"/>
          <w:marBottom w:val="0"/>
          <w:divBdr>
            <w:top w:val="none" w:sz="0" w:space="0" w:color="auto"/>
            <w:left w:val="none" w:sz="0" w:space="0" w:color="auto"/>
            <w:bottom w:val="none" w:sz="0" w:space="0" w:color="auto"/>
            <w:right w:val="none" w:sz="0" w:space="0" w:color="auto"/>
          </w:divBdr>
        </w:div>
        <w:div w:id="688871801">
          <w:marLeft w:val="720"/>
          <w:marRight w:val="0"/>
          <w:marTop w:val="115"/>
          <w:marBottom w:val="0"/>
          <w:divBdr>
            <w:top w:val="none" w:sz="0" w:space="0" w:color="auto"/>
            <w:left w:val="none" w:sz="0" w:space="0" w:color="auto"/>
            <w:bottom w:val="none" w:sz="0" w:space="0" w:color="auto"/>
            <w:right w:val="none" w:sz="0" w:space="0" w:color="auto"/>
          </w:divBdr>
        </w:div>
        <w:div w:id="150415467">
          <w:marLeft w:val="720"/>
          <w:marRight w:val="0"/>
          <w:marTop w:val="115"/>
          <w:marBottom w:val="0"/>
          <w:divBdr>
            <w:top w:val="none" w:sz="0" w:space="0" w:color="auto"/>
            <w:left w:val="none" w:sz="0" w:space="0" w:color="auto"/>
            <w:bottom w:val="none" w:sz="0" w:space="0" w:color="auto"/>
            <w:right w:val="none" w:sz="0" w:space="0" w:color="auto"/>
          </w:divBdr>
        </w:div>
      </w:divsChild>
    </w:div>
    <w:div w:id="359091736">
      <w:bodyDiv w:val="1"/>
      <w:marLeft w:val="0"/>
      <w:marRight w:val="0"/>
      <w:marTop w:val="0"/>
      <w:marBottom w:val="0"/>
      <w:divBdr>
        <w:top w:val="none" w:sz="0" w:space="0" w:color="auto"/>
        <w:left w:val="none" w:sz="0" w:space="0" w:color="auto"/>
        <w:bottom w:val="none" w:sz="0" w:space="0" w:color="auto"/>
        <w:right w:val="none" w:sz="0" w:space="0" w:color="auto"/>
      </w:divBdr>
      <w:divsChild>
        <w:div w:id="1609315482">
          <w:marLeft w:val="360"/>
          <w:marRight w:val="0"/>
          <w:marTop w:val="200"/>
          <w:marBottom w:val="0"/>
          <w:divBdr>
            <w:top w:val="none" w:sz="0" w:space="0" w:color="auto"/>
            <w:left w:val="none" w:sz="0" w:space="0" w:color="auto"/>
            <w:bottom w:val="none" w:sz="0" w:space="0" w:color="auto"/>
            <w:right w:val="none" w:sz="0" w:space="0" w:color="auto"/>
          </w:divBdr>
        </w:div>
      </w:divsChild>
    </w:div>
    <w:div w:id="359664529">
      <w:bodyDiv w:val="1"/>
      <w:marLeft w:val="0"/>
      <w:marRight w:val="0"/>
      <w:marTop w:val="0"/>
      <w:marBottom w:val="0"/>
      <w:divBdr>
        <w:top w:val="none" w:sz="0" w:space="0" w:color="auto"/>
        <w:left w:val="none" w:sz="0" w:space="0" w:color="auto"/>
        <w:bottom w:val="none" w:sz="0" w:space="0" w:color="auto"/>
        <w:right w:val="none" w:sz="0" w:space="0" w:color="auto"/>
      </w:divBdr>
      <w:divsChild>
        <w:div w:id="834220297">
          <w:marLeft w:val="806"/>
          <w:marRight w:val="0"/>
          <w:marTop w:val="125"/>
          <w:marBottom w:val="0"/>
          <w:divBdr>
            <w:top w:val="none" w:sz="0" w:space="0" w:color="auto"/>
            <w:left w:val="none" w:sz="0" w:space="0" w:color="auto"/>
            <w:bottom w:val="none" w:sz="0" w:space="0" w:color="auto"/>
            <w:right w:val="none" w:sz="0" w:space="0" w:color="auto"/>
          </w:divBdr>
        </w:div>
        <w:div w:id="1311325164">
          <w:marLeft w:val="806"/>
          <w:marRight w:val="0"/>
          <w:marTop w:val="125"/>
          <w:marBottom w:val="0"/>
          <w:divBdr>
            <w:top w:val="none" w:sz="0" w:space="0" w:color="auto"/>
            <w:left w:val="none" w:sz="0" w:space="0" w:color="auto"/>
            <w:bottom w:val="none" w:sz="0" w:space="0" w:color="auto"/>
            <w:right w:val="none" w:sz="0" w:space="0" w:color="auto"/>
          </w:divBdr>
        </w:div>
        <w:div w:id="2019580075">
          <w:marLeft w:val="806"/>
          <w:marRight w:val="0"/>
          <w:marTop w:val="125"/>
          <w:marBottom w:val="0"/>
          <w:divBdr>
            <w:top w:val="none" w:sz="0" w:space="0" w:color="auto"/>
            <w:left w:val="none" w:sz="0" w:space="0" w:color="auto"/>
            <w:bottom w:val="none" w:sz="0" w:space="0" w:color="auto"/>
            <w:right w:val="none" w:sz="0" w:space="0" w:color="auto"/>
          </w:divBdr>
        </w:div>
        <w:div w:id="815342518">
          <w:marLeft w:val="806"/>
          <w:marRight w:val="0"/>
          <w:marTop w:val="125"/>
          <w:marBottom w:val="0"/>
          <w:divBdr>
            <w:top w:val="none" w:sz="0" w:space="0" w:color="auto"/>
            <w:left w:val="none" w:sz="0" w:space="0" w:color="auto"/>
            <w:bottom w:val="none" w:sz="0" w:space="0" w:color="auto"/>
            <w:right w:val="none" w:sz="0" w:space="0" w:color="auto"/>
          </w:divBdr>
        </w:div>
        <w:div w:id="2138254490">
          <w:marLeft w:val="806"/>
          <w:marRight w:val="0"/>
          <w:marTop w:val="125"/>
          <w:marBottom w:val="0"/>
          <w:divBdr>
            <w:top w:val="none" w:sz="0" w:space="0" w:color="auto"/>
            <w:left w:val="none" w:sz="0" w:space="0" w:color="auto"/>
            <w:bottom w:val="none" w:sz="0" w:space="0" w:color="auto"/>
            <w:right w:val="none" w:sz="0" w:space="0" w:color="auto"/>
          </w:divBdr>
        </w:div>
        <w:div w:id="352537483">
          <w:marLeft w:val="806"/>
          <w:marRight w:val="0"/>
          <w:marTop w:val="125"/>
          <w:marBottom w:val="0"/>
          <w:divBdr>
            <w:top w:val="none" w:sz="0" w:space="0" w:color="auto"/>
            <w:left w:val="none" w:sz="0" w:space="0" w:color="auto"/>
            <w:bottom w:val="none" w:sz="0" w:space="0" w:color="auto"/>
            <w:right w:val="none" w:sz="0" w:space="0" w:color="auto"/>
          </w:divBdr>
        </w:div>
        <w:div w:id="611473124">
          <w:marLeft w:val="806"/>
          <w:marRight w:val="0"/>
          <w:marTop w:val="125"/>
          <w:marBottom w:val="0"/>
          <w:divBdr>
            <w:top w:val="none" w:sz="0" w:space="0" w:color="auto"/>
            <w:left w:val="none" w:sz="0" w:space="0" w:color="auto"/>
            <w:bottom w:val="none" w:sz="0" w:space="0" w:color="auto"/>
            <w:right w:val="none" w:sz="0" w:space="0" w:color="auto"/>
          </w:divBdr>
        </w:div>
      </w:divsChild>
    </w:div>
    <w:div w:id="377903824">
      <w:bodyDiv w:val="1"/>
      <w:marLeft w:val="0"/>
      <w:marRight w:val="0"/>
      <w:marTop w:val="0"/>
      <w:marBottom w:val="0"/>
      <w:divBdr>
        <w:top w:val="none" w:sz="0" w:space="0" w:color="auto"/>
        <w:left w:val="none" w:sz="0" w:space="0" w:color="auto"/>
        <w:bottom w:val="none" w:sz="0" w:space="0" w:color="auto"/>
        <w:right w:val="none" w:sz="0" w:space="0" w:color="auto"/>
      </w:divBdr>
    </w:div>
    <w:div w:id="382482647">
      <w:bodyDiv w:val="1"/>
      <w:marLeft w:val="0"/>
      <w:marRight w:val="0"/>
      <w:marTop w:val="0"/>
      <w:marBottom w:val="0"/>
      <w:divBdr>
        <w:top w:val="none" w:sz="0" w:space="0" w:color="auto"/>
        <w:left w:val="none" w:sz="0" w:space="0" w:color="auto"/>
        <w:bottom w:val="none" w:sz="0" w:space="0" w:color="auto"/>
        <w:right w:val="none" w:sz="0" w:space="0" w:color="auto"/>
      </w:divBdr>
      <w:divsChild>
        <w:div w:id="365715723">
          <w:marLeft w:val="720"/>
          <w:marRight w:val="0"/>
          <w:marTop w:val="130"/>
          <w:marBottom w:val="0"/>
          <w:divBdr>
            <w:top w:val="none" w:sz="0" w:space="0" w:color="auto"/>
            <w:left w:val="none" w:sz="0" w:space="0" w:color="auto"/>
            <w:bottom w:val="none" w:sz="0" w:space="0" w:color="auto"/>
            <w:right w:val="none" w:sz="0" w:space="0" w:color="auto"/>
          </w:divBdr>
        </w:div>
        <w:div w:id="2110391407">
          <w:marLeft w:val="720"/>
          <w:marRight w:val="0"/>
          <w:marTop w:val="130"/>
          <w:marBottom w:val="0"/>
          <w:divBdr>
            <w:top w:val="none" w:sz="0" w:space="0" w:color="auto"/>
            <w:left w:val="none" w:sz="0" w:space="0" w:color="auto"/>
            <w:bottom w:val="none" w:sz="0" w:space="0" w:color="auto"/>
            <w:right w:val="none" w:sz="0" w:space="0" w:color="auto"/>
          </w:divBdr>
        </w:div>
        <w:div w:id="425612539">
          <w:marLeft w:val="720"/>
          <w:marRight w:val="0"/>
          <w:marTop w:val="130"/>
          <w:marBottom w:val="0"/>
          <w:divBdr>
            <w:top w:val="none" w:sz="0" w:space="0" w:color="auto"/>
            <w:left w:val="none" w:sz="0" w:space="0" w:color="auto"/>
            <w:bottom w:val="none" w:sz="0" w:space="0" w:color="auto"/>
            <w:right w:val="none" w:sz="0" w:space="0" w:color="auto"/>
          </w:divBdr>
        </w:div>
        <w:div w:id="955871805">
          <w:marLeft w:val="720"/>
          <w:marRight w:val="0"/>
          <w:marTop w:val="130"/>
          <w:marBottom w:val="0"/>
          <w:divBdr>
            <w:top w:val="none" w:sz="0" w:space="0" w:color="auto"/>
            <w:left w:val="none" w:sz="0" w:space="0" w:color="auto"/>
            <w:bottom w:val="none" w:sz="0" w:space="0" w:color="auto"/>
            <w:right w:val="none" w:sz="0" w:space="0" w:color="auto"/>
          </w:divBdr>
        </w:div>
        <w:div w:id="991566266">
          <w:marLeft w:val="720"/>
          <w:marRight w:val="0"/>
          <w:marTop w:val="130"/>
          <w:marBottom w:val="0"/>
          <w:divBdr>
            <w:top w:val="none" w:sz="0" w:space="0" w:color="auto"/>
            <w:left w:val="none" w:sz="0" w:space="0" w:color="auto"/>
            <w:bottom w:val="none" w:sz="0" w:space="0" w:color="auto"/>
            <w:right w:val="none" w:sz="0" w:space="0" w:color="auto"/>
          </w:divBdr>
        </w:div>
        <w:div w:id="361591987">
          <w:marLeft w:val="720"/>
          <w:marRight w:val="0"/>
          <w:marTop w:val="130"/>
          <w:marBottom w:val="0"/>
          <w:divBdr>
            <w:top w:val="none" w:sz="0" w:space="0" w:color="auto"/>
            <w:left w:val="none" w:sz="0" w:space="0" w:color="auto"/>
            <w:bottom w:val="none" w:sz="0" w:space="0" w:color="auto"/>
            <w:right w:val="none" w:sz="0" w:space="0" w:color="auto"/>
          </w:divBdr>
        </w:div>
      </w:divsChild>
    </w:div>
    <w:div w:id="408966340">
      <w:bodyDiv w:val="1"/>
      <w:marLeft w:val="0"/>
      <w:marRight w:val="0"/>
      <w:marTop w:val="0"/>
      <w:marBottom w:val="0"/>
      <w:divBdr>
        <w:top w:val="none" w:sz="0" w:space="0" w:color="auto"/>
        <w:left w:val="none" w:sz="0" w:space="0" w:color="auto"/>
        <w:bottom w:val="none" w:sz="0" w:space="0" w:color="auto"/>
        <w:right w:val="none" w:sz="0" w:space="0" w:color="auto"/>
      </w:divBdr>
    </w:div>
    <w:div w:id="45444469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66">
          <w:marLeft w:val="0"/>
          <w:marRight w:val="0"/>
          <w:marTop w:val="0"/>
          <w:marBottom w:val="0"/>
          <w:divBdr>
            <w:top w:val="none" w:sz="0" w:space="0" w:color="auto"/>
            <w:left w:val="none" w:sz="0" w:space="0" w:color="auto"/>
            <w:bottom w:val="none" w:sz="0" w:space="0" w:color="auto"/>
            <w:right w:val="none" w:sz="0" w:space="0" w:color="auto"/>
          </w:divBdr>
        </w:div>
        <w:div w:id="1534614921">
          <w:marLeft w:val="0"/>
          <w:marRight w:val="0"/>
          <w:marTop w:val="0"/>
          <w:marBottom w:val="0"/>
          <w:divBdr>
            <w:top w:val="none" w:sz="0" w:space="0" w:color="auto"/>
            <w:left w:val="none" w:sz="0" w:space="0" w:color="auto"/>
            <w:bottom w:val="none" w:sz="0" w:space="0" w:color="auto"/>
            <w:right w:val="none" w:sz="0" w:space="0" w:color="auto"/>
          </w:divBdr>
        </w:div>
        <w:div w:id="94325449">
          <w:marLeft w:val="0"/>
          <w:marRight w:val="0"/>
          <w:marTop w:val="0"/>
          <w:marBottom w:val="0"/>
          <w:divBdr>
            <w:top w:val="none" w:sz="0" w:space="0" w:color="auto"/>
            <w:left w:val="none" w:sz="0" w:space="0" w:color="auto"/>
            <w:bottom w:val="none" w:sz="0" w:space="0" w:color="auto"/>
            <w:right w:val="none" w:sz="0" w:space="0" w:color="auto"/>
          </w:divBdr>
        </w:div>
        <w:div w:id="741293228">
          <w:marLeft w:val="0"/>
          <w:marRight w:val="0"/>
          <w:marTop w:val="0"/>
          <w:marBottom w:val="0"/>
          <w:divBdr>
            <w:top w:val="none" w:sz="0" w:space="0" w:color="auto"/>
            <w:left w:val="none" w:sz="0" w:space="0" w:color="auto"/>
            <w:bottom w:val="none" w:sz="0" w:space="0" w:color="auto"/>
            <w:right w:val="none" w:sz="0" w:space="0" w:color="auto"/>
          </w:divBdr>
        </w:div>
        <w:div w:id="723912678">
          <w:marLeft w:val="0"/>
          <w:marRight w:val="0"/>
          <w:marTop w:val="0"/>
          <w:marBottom w:val="0"/>
          <w:divBdr>
            <w:top w:val="none" w:sz="0" w:space="0" w:color="auto"/>
            <w:left w:val="none" w:sz="0" w:space="0" w:color="auto"/>
            <w:bottom w:val="none" w:sz="0" w:space="0" w:color="auto"/>
            <w:right w:val="none" w:sz="0" w:space="0" w:color="auto"/>
          </w:divBdr>
        </w:div>
      </w:divsChild>
    </w:div>
    <w:div w:id="648100338">
      <w:bodyDiv w:val="1"/>
      <w:marLeft w:val="0"/>
      <w:marRight w:val="0"/>
      <w:marTop w:val="0"/>
      <w:marBottom w:val="0"/>
      <w:divBdr>
        <w:top w:val="none" w:sz="0" w:space="0" w:color="auto"/>
        <w:left w:val="none" w:sz="0" w:space="0" w:color="auto"/>
        <w:bottom w:val="none" w:sz="0" w:space="0" w:color="auto"/>
        <w:right w:val="none" w:sz="0" w:space="0" w:color="auto"/>
      </w:divBdr>
      <w:divsChild>
        <w:div w:id="1130628534">
          <w:marLeft w:val="360"/>
          <w:marRight w:val="0"/>
          <w:marTop w:val="200"/>
          <w:marBottom w:val="0"/>
          <w:divBdr>
            <w:top w:val="none" w:sz="0" w:space="0" w:color="auto"/>
            <w:left w:val="none" w:sz="0" w:space="0" w:color="auto"/>
            <w:bottom w:val="none" w:sz="0" w:space="0" w:color="auto"/>
            <w:right w:val="none" w:sz="0" w:space="0" w:color="auto"/>
          </w:divBdr>
        </w:div>
      </w:divsChild>
    </w:div>
    <w:div w:id="725026257">
      <w:bodyDiv w:val="1"/>
      <w:marLeft w:val="0"/>
      <w:marRight w:val="0"/>
      <w:marTop w:val="0"/>
      <w:marBottom w:val="0"/>
      <w:divBdr>
        <w:top w:val="none" w:sz="0" w:space="0" w:color="auto"/>
        <w:left w:val="none" w:sz="0" w:space="0" w:color="auto"/>
        <w:bottom w:val="none" w:sz="0" w:space="0" w:color="auto"/>
        <w:right w:val="none" w:sz="0" w:space="0" w:color="auto"/>
      </w:divBdr>
      <w:divsChild>
        <w:div w:id="1660497894">
          <w:marLeft w:val="360"/>
          <w:marRight w:val="0"/>
          <w:marTop w:val="200"/>
          <w:marBottom w:val="0"/>
          <w:divBdr>
            <w:top w:val="none" w:sz="0" w:space="0" w:color="auto"/>
            <w:left w:val="none" w:sz="0" w:space="0" w:color="auto"/>
            <w:bottom w:val="none" w:sz="0" w:space="0" w:color="auto"/>
            <w:right w:val="none" w:sz="0" w:space="0" w:color="auto"/>
          </w:divBdr>
        </w:div>
      </w:divsChild>
    </w:div>
    <w:div w:id="745807341">
      <w:bodyDiv w:val="1"/>
      <w:marLeft w:val="0"/>
      <w:marRight w:val="0"/>
      <w:marTop w:val="0"/>
      <w:marBottom w:val="0"/>
      <w:divBdr>
        <w:top w:val="none" w:sz="0" w:space="0" w:color="auto"/>
        <w:left w:val="none" w:sz="0" w:space="0" w:color="auto"/>
        <w:bottom w:val="none" w:sz="0" w:space="0" w:color="auto"/>
        <w:right w:val="none" w:sz="0" w:space="0" w:color="auto"/>
      </w:divBdr>
    </w:div>
    <w:div w:id="763720103">
      <w:bodyDiv w:val="1"/>
      <w:marLeft w:val="0"/>
      <w:marRight w:val="0"/>
      <w:marTop w:val="0"/>
      <w:marBottom w:val="0"/>
      <w:divBdr>
        <w:top w:val="none" w:sz="0" w:space="0" w:color="auto"/>
        <w:left w:val="none" w:sz="0" w:space="0" w:color="auto"/>
        <w:bottom w:val="none" w:sz="0" w:space="0" w:color="auto"/>
        <w:right w:val="none" w:sz="0" w:space="0" w:color="auto"/>
      </w:divBdr>
      <w:divsChild>
        <w:div w:id="604656232">
          <w:marLeft w:val="806"/>
          <w:marRight w:val="0"/>
          <w:marTop w:val="106"/>
          <w:marBottom w:val="0"/>
          <w:divBdr>
            <w:top w:val="none" w:sz="0" w:space="0" w:color="auto"/>
            <w:left w:val="none" w:sz="0" w:space="0" w:color="auto"/>
            <w:bottom w:val="none" w:sz="0" w:space="0" w:color="auto"/>
            <w:right w:val="none" w:sz="0" w:space="0" w:color="auto"/>
          </w:divBdr>
        </w:div>
        <w:div w:id="52168268">
          <w:marLeft w:val="806"/>
          <w:marRight w:val="0"/>
          <w:marTop w:val="106"/>
          <w:marBottom w:val="0"/>
          <w:divBdr>
            <w:top w:val="none" w:sz="0" w:space="0" w:color="auto"/>
            <w:left w:val="none" w:sz="0" w:space="0" w:color="auto"/>
            <w:bottom w:val="none" w:sz="0" w:space="0" w:color="auto"/>
            <w:right w:val="none" w:sz="0" w:space="0" w:color="auto"/>
          </w:divBdr>
        </w:div>
        <w:div w:id="553469877">
          <w:marLeft w:val="806"/>
          <w:marRight w:val="0"/>
          <w:marTop w:val="106"/>
          <w:marBottom w:val="0"/>
          <w:divBdr>
            <w:top w:val="none" w:sz="0" w:space="0" w:color="auto"/>
            <w:left w:val="none" w:sz="0" w:space="0" w:color="auto"/>
            <w:bottom w:val="none" w:sz="0" w:space="0" w:color="auto"/>
            <w:right w:val="none" w:sz="0" w:space="0" w:color="auto"/>
          </w:divBdr>
        </w:div>
        <w:div w:id="202594631">
          <w:marLeft w:val="806"/>
          <w:marRight w:val="0"/>
          <w:marTop w:val="106"/>
          <w:marBottom w:val="0"/>
          <w:divBdr>
            <w:top w:val="none" w:sz="0" w:space="0" w:color="auto"/>
            <w:left w:val="none" w:sz="0" w:space="0" w:color="auto"/>
            <w:bottom w:val="none" w:sz="0" w:space="0" w:color="auto"/>
            <w:right w:val="none" w:sz="0" w:space="0" w:color="auto"/>
          </w:divBdr>
        </w:div>
        <w:div w:id="676232758">
          <w:marLeft w:val="806"/>
          <w:marRight w:val="0"/>
          <w:marTop w:val="106"/>
          <w:marBottom w:val="0"/>
          <w:divBdr>
            <w:top w:val="none" w:sz="0" w:space="0" w:color="auto"/>
            <w:left w:val="none" w:sz="0" w:space="0" w:color="auto"/>
            <w:bottom w:val="none" w:sz="0" w:space="0" w:color="auto"/>
            <w:right w:val="none" w:sz="0" w:space="0" w:color="auto"/>
          </w:divBdr>
        </w:div>
        <w:div w:id="148987430">
          <w:marLeft w:val="806"/>
          <w:marRight w:val="0"/>
          <w:marTop w:val="106"/>
          <w:marBottom w:val="0"/>
          <w:divBdr>
            <w:top w:val="none" w:sz="0" w:space="0" w:color="auto"/>
            <w:left w:val="none" w:sz="0" w:space="0" w:color="auto"/>
            <w:bottom w:val="none" w:sz="0" w:space="0" w:color="auto"/>
            <w:right w:val="none" w:sz="0" w:space="0" w:color="auto"/>
          </w:divBdr>
        </w:div>
        <w:div w:id="31544647">
          <w:marLeft w:val="806"/>
          <w:marRight w:val="0"/>
          <w:marTop w:val="106"/>
          <w:marBottom w:val="0"/>
          <w:divBdr>
            <w:top w:val="none" w:sz="0" w:space="0" w:color="auto"/>
            <w:left w:val="none" w:sz="0" w:space="0" w:color="auto"/>
            <w:bottom w:val="none" w:sz="0" w:space="0" w:color="auto"/>
            <w:right w:val="none" w:sz="0" w:space="0" w:color="auto"/>
          </w:divBdr>
        </w:div>
        <w:div w:id="613557289">
          <w:marLeft w:val="806"/>
          <w:marRight w:val="0"/>
          <w:marTop w:val="106"/>
          <w:marBottom w:val="0"/>
          <w:divBdr>
            <w:top w:val="none" w:sz="0" w:space="0" w:color="auto"/>
            <w:left w:val="none" w:sz="0" w:space="0" w:color="auto"/>
            <w:bottom w:val="none" w:sz="0" w:space="0" w:color="auto"/>
            <w:right w:val="none" w:sz="0" w:space="0" w:color="auto"/>
          </w:divBdr>
        </w:div>
        <w:div w:id="1067535878">
          <w:marLeft w:val="806"/>
          <w:marRight w:val="0"/>
          <w:marTop w:val="106"/>
          <w:marBottom w:val="0"/>
          <w:divBdr>
            <w:top w:val="none" w:sz="0" w:space="0" w:color="auto"/>
            <w:left w:val="none" w:sz="0" w:space="0" w:color="auto"/>
            <w:bottom w:val="none" w:sz="0" w:space="0" w:color="auto"/>
            <w:right w:val="none" w:sz="0" w:space="0" w:color="auto"/>
          </w:divBdr>
        </w:div>
        <w:div w:id="1706755883">
          <w:marLeft w:val="806"/>
          <w:marRight w:val="0"/>
          <w:marTop w:val="106"/>
          <w:marBottom w:val="0"/>
          <w:divBdr>
            <w:top w:val="none" w:sz="0" w:space="0" w:color="auto"/>
            <w:left w:val="none" w:sz="0" w:space="0" w:color="auto"/>
            <w:bottom w:val="none" w:sz="0" w:space="0" w:color="auto"/>
            <w:right w:val="none" w:sz="0" w:space="0" w:color="auto"/>
          </w:divBdr>
        </w:div>
        <w:div w:id="1949654193">
          <w:marLeft w:val="806"/>
          <w:marRight w:val="0"/>
          <w:marTop w:val="106"/>
          <w:marBottom w:val="0"/>
          <w:divBdr>
            <w:top w:val="none" w:sz="0" w:space="0" w:color="auto"/>
            <w:left w:val="none" w:sz="0" w:space="0" w:color="auto"/>
            <w:bottom w:val="none" w:sz="0" w:space="0" w:color="auto"/>
            <w:right w:val="none" w:sz="0" w:space="0" w:color="auto"/>
          </w:divBdr>
        </w:div>
        <w:div w:id="499003617">
          <w:marLeft w:val="806"/>
          <w:marRight w:val="0"/>
          <w:marTop w:val="106"/>
          <w:marBottom w:val="0"/>
          <w:divBdr>
            <w:top w:val="none" w:sz="0" w:space="0" w:color="auto"/>
            <w:left w:val="none" w:sz="0" w:space="0" w:color="auto"/>
            <w:bottom w:val="none" w:sz="0" w:space="0" w:color="auto"/>
            <w:right w:val="none" w:sz="0" w:space="0" w:color="auto"/>
          </w:divBdr>
        </w:div>
      </w:divsChild>
    </w:div>
    <w:div w:id="851072141">
      <w:bodyDiv w:val="1"/>
      <w:marLeft w:val="0"/>
      <w:marRight w:val="0"/>
      <w:marTop w:val="0"/>
      <w:marBottom w:val="0"/>
      <w:divBdr>
        <w:top w:val="none" w:sz="0" w:space="0" w:color="auto"/>
        <w:left w:val="none" w:sz="0" w:space="0" w:color="auto"/>
        <w:bottom w:val="none" w:sz="0" w:space="0" w:color="auto"/>
        <w:right w:val="none" w:sz="0" w:space="0" w:color="auto"/>
      </w:divBdr>
      <w:divsChild>
        <w:div w:id="1240941849">
          <w:marLeft w:val="720"/>
          <w:marRight w:val="0"/>
          <w:marTop w:val="200"/>
          <w:marBottom w:val="0"/>
          <w:divBdr>
            <w:top w:val="none" w:sz="0" w:space="0" w:color="auto"/>
            <w:left w:val="none" w:sz="0" w:space="0" w:color="auto"/>
            <w:bottom w:val="none" w:sz="0" w:space="0" w:color="auto"/>
            <w:right w:val="none" w:sz="0" w:space="0" w:color="auto"/>
          </w:divBdr>
        </w:div>
        <w:div w:id="1813785828">
          <w:marLeft w:val="720"/>
          <w:marRight w:val="0"/>
          <w:marTop w:val="200"/>
          <w:marBottom w:val="0"/>
          <w:divBdr>
            <w:top w:val="none" w:sz="0" w:space="0" w:color="auto"/>
            <w:left w:val="none" w:sz="0" w:space="0" w:color="auto"/>
            <w:bottom w:val="none" w:sz="0" w:space="0" w:color="auto"/>
            <w:right w:val="none" w:sz="0" w:space="0" w:color="auto"/>
          </w:divBdr>
        </w:div>
        <w:div w:id="1111239715">
          <w:marLeft w:val="720"/>
          <w:marRight w:val="0"/>
          <w:marTop w:val="200"/>
          <w:marBottom w:val="0"/>
          <w:divBdr>
            <w:top w:val="none" w:sz="0" w:space="0" w:color="auto"/>
            <w:left w:val="none" w:sz="0" w:space="0" w:color="auto"/>
            <w:bottom w:val="none" w:sz="0" w:space="0" w:color="auto"/>
            <w:right w:val="none" w:sz="0" w:space="0" w:color="auto"/>
          </w:divBdr>
        </w:div>
        <w:div w:id="1058865974">
          <w:marLeft w:val="720"/>
          <w:marRight w:val="0"/>
          <w:marTop w:val="200"/>
          <w:marBottom w:val="0"/>
          <w:divBdr>
            <w:top w:val="none" w:sz="0" w:space="0" w:color="auto"/>
            <w:left w:val="none" w:sz="0" w:space="0" w:color="auto"/>
            <w:bottom w:val="none" w:sz="0" w:space="0" w:color="auto"/>
            <w:right w:val="none" w:sz="0" w:space="0" w:color="auto"/>
          </w:divBdr>
        </w:div>
      </w:divsChild>
    </w:div>
    <w:div w:id="892279045">
      <w:bodyDiv w:val="1"/>
      <w:marLeft w:val="0"/>
      <w:marRight w:val="0"/>
      <w:marTop w:val="0"/>
      <w:marBottom w:val="0"/>
      <w:divBdr>
        <w:top w:val="none" w:sz="0" w:space="0" w:color="auto"/>
        <w:left w:val="none" w:sz="0" w:space="0" w:color="auto"/>
        <w:bottom w:val="none" w:sz="0" w:space="0" w:color="auto"/>
        <w:right w:val="none" w:sz="0" w:space="0" w:color="auto"/>
      </w:divBdr>
    </w:div>
    <w:div w:id="901794075">
      <w:bodyDiv w:val="1"/>
      <w:marLeft w:val="0"/>
      <w:marRight w:val="0"/>
      <w:marTop w:val="0"/>
      <w:marBottom w:val="0"/>
      <w:divBdr>
        <w:top w:val="none" w:sz="0" w:space="0" w:color="auto"/>
        <w:left w:val="none" w:sz="0" w:space="0" w:color="auto"/>
        <w:bottom w:val="none" w:sz="0" w:space="0" w:color="auto"/>
        <w:right w:val="none" w:sz="0" w:space="0" w:color="auto"/>
      </w:divBdr>
      <w:divsChild>
        <w:div w:id="1420909319">
          <w:marLeft w:val="360"/>
          <w:marRight w:val="0"/>
          <w:marTop w:val="200"/>
          <w:marBottom w:val="0"/>
          <w:divBdr>
            <w:top w:val="none" w:sz="0" w:space="0" w:color="auto"/>
            <w:left w:val="none" w:sz="0" w:space="0" w:color="auto"/>
            <w:bottom w:val="none" w:sz="0" w:space="0" w:color="auto"/>
            <w:right w:val="none" w:sz="0" w:space="0" w:color="auto"/>
          </w:divBdr>
        </w:div>
      </w:divsChild>
    </w:div>
    <w:div w:id="902835296">
      <w:bodyDiv w:val="1"/>
      <w:marLeft w:val="0"/>
      <w:marRight w:val="0"/>
      <w:marTop w:val="0"/>
      <w:marBottom w:val="0"/>
      <w:divBdr>
        <w:top w:val="none" w:sz="0" w:space="0" w:color="auto"/>
        <w:left w:val="none" w:sz="0" w:space="0" w:color="auto"/>
        <w:bottom w:val="none" w:sz="0" w:space="0" w:color="auto"/>
        <w:right w:val="none" w:sz="0" w:space="0" w:color="auto"/>
      </w:divBdr>
    </w:div>
    <w:div w:id="921061678">
      <w:bodyDiv w:val="1"/>
      <w:marLeft w:val="0"/>
      <w:marRight w:val="0"/>
      <w:marTop w:val="0"/>
      <w:marBottom w:val="0"/>
      <w:divBdr>
        <w:top w:val="none" w:sz="0" w:space="0" w:color="auto"/>
        <w:left w:val="none" w:sz="0" w:space="0" w:color="auto"/>
        <w:bottom w:val="none" w:sz="0" w:space="0" w:color="auto"/>
        <w:right w:val="none" w:sz="0" w:space="0" w:color="auto"/>
      </w:divBdr>
      <w:divsChild>
        <w:div w:id="49352383">
          <w:marLeft w:val="0"/>
          <w:marRight w:val="0"/>
          <w:marTop w:val="0"/>
          <w:marBottom w:val="0"/>
          <w:divBdr>
            <w:top w:val="none" w:sz="0" w:space="0" w:color="auto"/>
            <w:left w:val="none" w:sz="0" w:space="0" w:color="auto"/>
            <w:bottom w:val="none" w:sz="0" w:space="0" w:color="auto"/>
            <w:right w:val="none" w:sz="0" w:space="0" w:color="auto"/>
          </w:divBdr>
          <w:divsChild>
            <w:div w:id="323238734">
              <w:marLeft w:val="0"/>
              <w:marRight w:val="225"/>
              <w:marTop w:val="0"/>
              <w:marBottom w:val="0"/>
              <w:divBdr>
                <w:top w:val="none" w:sz="0" w:space="0" w:color="auto"/>
                <w:left w:val="none" w:sz="0" w:space="0" w:color="auto"/>
                <w:bottom w:val="none" w:sz="0" w:space="0" w:color="auto"/>
                <w:right w:val="none" w:sz="0" w:space="0" w:color="auto"/>
              </w:divBdr>
            </w:div>
            <w:div w:id="1071081659">
              <w:marLeft w:val="0"/>
              <w:marRight w:val="0"/>
              <w:marTop w:val="0"/>
              <w:marBottom w:val="0"/>
              <w:divBdr>
                <w:top w:val="none" w:sz="0" w:space="0" w:color="auto"/>
                <w:left w:val="none" w:sz="0" w:space="0" w:color="auto"/>
                <w:bottom w:val="none" w:sz="0" w:space="0" w:color="auto"/>
                <w:right w:val="none" w:sz="0" w:space="0" w:color="auto"/>
              </w:divBdr>
              <w:divsChild>
                <w:div w:id="971326711">
                  <w:marLeft w:val="0"/>
                  <w:marRight w:val="75"/>
                  <w:marTop w:val="0"/>
                  <w:marBottom w:val="0"/>
                  <w:divBdr>
                    <w:top w:val="none" w:sz="0" w:space="0" w:color="auto"/>
                    <w:left w:val="none" w:sz="0" w:space="0" w:color="auto"/>
                    <w:bottom w:val="none" w:sz="0" w:space="0" w:color="auto"/>
                    <w:right w:val="none" w:sz="0" w:space="0" w:color="auto"/>
                  </w:divBdr>
                </w:div>
                <w:div w:id="11352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7475">
          <w:marLeft w:val="0"/>
          <w:marRight w:val="0"/>
          <w:marTop w:val="0"/>
          <w:marBottom w:val="0"/>
          <w:divBdr>
            <w:top w:val="none" w:sz="0" w:space="0" w:color="auto"/>
            <w:left w:val="none" w:sz="0" w:space="0" w:color="auto"/>
            <w:bottom w:val="none" w:sz="0" w:space="0" w:color="auto"/>
            <w:right w:val="none" w:sz="0" w:space="0" w:color="auto"/>
          </w:divBdr>
          <w:divsChild>
            <w:div w:id="356007112">
              <w:marLeft w:val="0"/>
              <w:marRight w:val="300"/>
              <w:marTop w:val="0"/>
              <w:marBottom w:val="0"/>
              <w:divBdr>
                <w:top w:val="none" w:sz="0" w:space="0" w:color="auto"/>
                <w:left w:val="none" w:sz="0" w:space="0" w:color="auto"/>
                <w:bottom w:val="none" w:sz="0" w:space="0" w:color="auto"/>
                <w:right w:val="none" w:sz="0" w:space="0" w:color="auto"/>
              </w:divBdr>
              <w:divsChild>
                <w:div w:id="1016618153">
                  <w:marLeft w:val="0"/>
                  <w:marRight w:val="75"/>
                  <w:marTop w:val="0"/>
                  <w:marBottom w:val="0"/>
                  <w:divBdr>
                    <w:top w:val="none" w:sz="0" w:space="0" w:color="auto"/>
                    <w:left w:val="none" w:sz="0" w:space="0" w:color="auto"/>
                    <w:bottom w:val="none" w:sz="0" w:space="0" w:color="auto"/>
                    <w:right w:val="none" w:sz="0" w:space="0" w:color="auto"/>
                  </w:divBdr>
                </w:div>
                <w:div w:id="13866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18622">
      <w:bodyDiv w:val="1"/>
      <w:marLeft w:val="0"/>
      <w:marRight w:val="0"/>
      <w:marTop w:val="0"/>
      <w:marBottom w:val="0"/>
      <w:divBdr>
        <w:top w:val="none" w:sz="0" w:space="0" w:color="auto"/>
        <w:left w:val="none" w:sz="0" w:space="0" w:color="auto"/>
        <w:bottom w:val="none" w:sz="0" w:space="0" w:color="auto"/>
        <w:right w:val="none" w:sz="0" w:space="0" w:color="auto"/>
      </w:divBdr>
    </w:div>
    <w:div w:id="973170710">
      <w:bodyDiv w:val="1"/>
      <w:marLeft w:val="0"/>
      <w:marRight w:val="0"/>
      <w:marTop w:val="0"/>
      <w:marBottom w:val="0"/>
      <w:divBdr>
        <w:top w:val="none" w:sz="0" w:space="0" w:color="auto"/>
        <w:left w:val="none" w:sz="0" w:space="0" w:color="auto"/>
        <w:bottom w:val="none" w:sz="0" w:space="0" w:color="auto"/>
        <w:right w:val="none" w:sz="0" w:space="0" w:color="auto"/>
      </w:divBdr>
      <w:divsChild>
        <w:div w:id="172040823">
          <w:marLeft w:val="720"/>
          <w:marRight w:val="0"/>
          <w:marTop w:val="200"/>
          <w:marBottom w:val="0"/>
          <w:divBdr>
            <w:top w:val="none" w:sz="0" w:space="0" w:color="auto"/>
            <w:left w:val="none" w:sz="0" w:space="0" w:color="auto"/>
            <w:bottom w:val="none" w:sz="0" w:space="0" w:color="auto"/>
            <w:right w:val="none" w:sz="0" w:space="0" w:color="auto"/>
          </w:divBdr>
        </w:div>
        <w:div w:id="1263487410">
          <w:marLeft w:val="720"/>
          <w:marRight w:val="0"/>
          <w:marTop w:val="200"/>
          <w:marBottom w:val="0"/>
          <w:divBdr>
            <w:top w:val="none" w:sz="0" w:space="0" w:color="auto"/>
            <w:left w:val="none" w:sz="0" w:space="0" w:color="auto"/>
            <w:bottom w:val="none" w:sz="0" w:space="0" w:color="auto"/>
            <w:right w:val="none" w:sz="0" w:space="0" w:color="auto"/>
          </w:divBdr>
        </w:div>
        <w:div w:id="1562911367">
          <w:marLeft w:val="720"/>
          <w:marRight w:val="0"/>
          <w:marTop w:val="200"/>
          <w:marBottom w:val="0"/>
          <w:divBdr>
            <w:top w:val="none" w:sz="0" w:space="0" w:color="auto"/>
            <w:left w:val="none" w:sz="0" w:space="0" w:color="auto"/>
            <w:bottom w:val="none" w:sz="0" w:space="0" w:color="auto"/>
            <w:right w:val="none" w:sz="0" w:space="0" w:color="auto"/>
          </w:divBdr>
        </w:div>
        <w:div w:id="579482536">
          <w:marLeft w:val="720"/>
          <w:marRight w:val="0"/>
          <w:marTop w:val="200"/>
          <w:marBottom w:val="0"/>
          <w:divBdr>
            <w:top w:val="none" w:sz="0" w:space="0" w:color="auto"/>
            <w:left w:val="none" w:sz="0" w:space="0" w:color="auto"/>
            <w:bottom w:val="none" w:sz="0" w:space="0" w:color="auto"/>
            <w:right w:val="none" w:sz="0" w:space="0" w:color="auto"/>
          </w:divBdr>
        </w:div>
      </w:divsChild>
    </w:div>
    <w:div w:id="1002706169">
      <w:bodyDiv w:val="1"/>
      <w:marLeft w:val="0"/>
      <w:marRight w:val="0"/>
      <w:marTop w:val="0"/>
      <w:marBottom w:val="0"/>
      <w:divBdr>
        <w:top w:val="none" w:sz="0" w:space="0" w:color="auto"/>
        <w:left w:val="none" w:sz="0" w:space="0" w:color="auto"/>
        <w:bottom w:val="none" w:sz="0" w:space="0" w:color="auto"/>
        <w:right w:val="none" w:sz="0" w:space="0" w:color="auto"/>
      </w:divBdr>
    </w:div>
    <w:div w:id="1012418545">
      <w:bodyDiv w:val="1"/>
      <w:marLeft w:val="0"/>
      <w:marRight w:val="0"/>
      <w:marTop w:val="0"/>
      <w:marBottom w:val="0"/>
      <w:divBdr>
        <w:top w:val="none" w:sz="0" w:space="0" w:color="auto"/>
        <w:left w:val="none" w:sz="0" w:space="0" w:color="auto"/>
        <w:bottom w:val="none" w:sz="0" w:space="0" w:color="auto"/>
        <w:right w:val="none" w:sz="0" w:space="0" w:color="auto"/>
      </w:divBdr>
      <w:divsChild>
        <w:div w:id="2091582386">
          <w:marLeft w:val="360"/>
          <w:marRight w:val="0"/>
          <w:marTop w:val="200"/>
          <w:marBottom w:val="0"/>
          <w:divBdr>
            <w:top w:val="none" w:sz="0" w:space="0" w:color="auto"/>
            <w:left w:val="none" w:sz="0" w:space="0" w:color="auto"/>
            <w:bottom w:val="none" w:sz="0" w:space="0" w:color="auto"/>
            <w:right w:val="none" w:sz="0" w:space="0" w:color="auto"/>
          </w:divBdr>
        </w:div>
      </w:divsChild>
    </w:div>
    <w:div w:id="1051492106">
      <w:bodyDiv w:val="1"/>
      <w:marLeft w:val="0"/>
      <w:marRight w:val="0"/>
      <w:marTop w:val="0"/>
      <w:marBottom w:val="0"/>
      <w:divBdr>
        <w:top w:val="none" w:sz="0" w:space="0" w:color="auto"/>
        <w:left w:val="none" w:sz="0" w:space="0" w:color="auto"/>
        <w:bottom w:val="none" w:sz="0" w:space="0" w:color="auto"/>
        <w:right w:val="none" w:sz="0" w:space="0" w:color="auto"/>
      </w:divBdr>
    </w:div>
    <w:div w:id="1071853359">
      <w:bodyDiv w:val="1"/>
      <w:marLeft w:val="0"/>
      <w:marRight w:val="0"/>
      <w:marTop w:val="0"/>
      <w:marBottom w:val="0"/>
      <w:divBdr>
        <w:top w:val="none" w:sz="0" w:space="0" w:color="auto"/>
        <w:left w:val="none" w:sz="0" w:space="0" w:color="auto"/>
        <w:bottom w:val="none" w:sz="0" w:space="0" w:color="auto"/>
        <w:right w:val="none" w:sz="0" w:space="0" w:color="auto"/>
      </w:divBdr>
      <w:divsChild>
        <w:div w:id="1752118358">
          <w:marLeft w:val="547"/>
          <w:marRight w:val="0"/>
          <w:marTop w:val="96"/>
          <w:marBottom w:val="0"/>
          <w:divBdr>
            <w:top w:val="none" w:sz="0" w:space="0" w:color="auto"/>
            <w:left w:val="none" w:sz="0" w:space="0" w:color="auto"/>
            <w:bottom w:val="none" w:sz="0" w:space="0" w:color="auto"/>
            <w:right w:val="none" w:sz="0" w:space="0" w:color="auto"/>
          </w:divBdr>
        </w:div>
        <w:div w:id="1640064161">
          <w:marLeft w:val="547"/>
          <w:marRight w:val="0"/>
          <w:marTop w:val="96"/>
          <w:marBottom w:val="0"/>
          <w:divBdr>
            <w:top w:val="none" w:sz="0" w:space="0" w:color="auto"/>
            <w:left w:val="none" w:sz="0" w:space="0" w:color="auto"/>
            <w:bottom w:val="none" w:sz="0" w:space="0" w:color="auto"/>
            <w:right w:val="none" w:sz="0" w:space="0" w:color="auto"/>
          </w:divBdr>
        </w:div>
        <w:div w:id="640113911">
          <w:marLeft w:val="547"/>
          <w:marRight w:val="0"/>
          <w:marTop w:val="96"/>
          <w:marBottom w:val="0"/>
          <w:divBdr>
            <w:top w:val="none" w:sz="0" w:space="0" w:color="auto"/>
            <w:left w:val="none" w:sz="0" w:space="0" w:color="auto"/>
            <w:bottom w:val="none" w:sz="0" w:space="0" w:color="auto"/>
            <w:right w:val="none" w:sz="0" w:space="0" w:color="auto"/>
          </w:divBdr>
        </w:div>
        <w:div w:id="552617287">
          <w:marLeft w:val="547"/>
          <w:marRight w:val="0"/>
          <w:marTop w:val="96"/>
          <w:marBottom w:val="0"/>
          <w:divBdr>
            <w:top w:val="none" w:sz="0" w:space="0" w:color="auto"/>
            <w:left w:val="none" w:sz="0" w:space="0" w:color="auto"/>
            <w:bottom w:val="none" w:sz="0" w:space="0" w:color="auto"/>
            <w:right w:val="none" w:sz="0" w:space="0" w:color="auto"/>
          </w:divBdr>
        </w:div>
        <w:div w:id="1121266062">
          <w:marLeft w:val="547"/>
          <w:marRight w:val="0"/>
          <w:marTop w:val="96"/>
          <w:marBottom w:val="0"/>
          <w:divBdr>
            <w:top w:val="none" w:sz="0" w:space="0" w:color="auto"/>
            <w:left w:val="none" w:sz="0" w:space="0" w:color="auto"/>
            <w:bottom w:val="none" w:sz="0" w:space="0" w:color="auto"/>
            <w:right w:val="none" w:sz="0" w:space="0" w:color="auto"/>
          </w:divBdr>
        </w:div>
        <w:div w:id="914170795">
          <w:marLeft w:val="547"/>
          <w:marRight w:val="0"/>
          <w:marTop w:val="96"/>
          <w:marBottom w:val="0"/>
          <w:divBdr>
            <w:top w:val="none" w:sz="0" w:space="0" w:color="auto"/>
            <w:left w:val="none" w:sz="0" w:space="0" w:color="auto"/>
            <w:bottom w:val="none" w:sz="0" w:space="0" w:color="auto"/>
            <w:right w:val="none" w:sz="0" w:space="0" w:color="auto"/>
          </w:divBdr>
        </w:div>
        <w:div w:id="1824346904">
          <w:marLeft w:val="547"/>
          <w:marRight w:val="0"/>
          <w:marTop w:val="96"/>
          <w:marBottom w:val="0"/>
          <w:divBdr>
            <w:top w:val="none" w:sz="0" w:space="0" w:color="auto"/>
            <w:left w:val="none" w:sz="0" w:space="0" w:color="auto"/>
            <w:bottom w:val="none" w:sz="0" w:space="0" w:color="auto"/>
            <w:right w:val="none" w:sz="0" w:space="0" w:color="auto"/>
          </w:divBdr>
        </w:div>
        <w:div w:id="1915696672">
          <w:marLeft w:val="547"/>
          <w:marRight w:val="0"/>
          <w:marTop w:val="96"/>
          <w:marBottom w:val="0"/>
          <w:divBdr>
            <w:top w:val="none" w:sz="0" w:space="0" w:color="auto"/>
            <w:left w:val="none" w:sz="0" w:space="0" w:color="auto"/>
            <w:bottom w:val="none" w:sz="0" w:space="0" w:color="auto"/>
            <w:right w:val="none" w:sz="0" w:space="0" w:color="auto"/>
          </w:divBdr>
        </w:div>
        <w:div w:id="2088961769">
          <w:marLeft w:val="547"/>
          <w:marRight w:val="0"/>
          <w:marTop w:val="96"/>
          <w:marBottom w:val="0"/>
          <w:divBdr>
            <w:top w:val="none" w:sz="0" w:space="0" w:color="auto"/>
            <w:left w:val="none" w:sz="0" w:space="0" w:color="auto"/>
            <w:bottom w:val="none" w:sz="0" w:space="0" w:color="auto"/>
            <w:right w:val="none" w:sz="0" w:space="0" w:color="auto"/>
          </w:divBdr>
        </w:div>
        <w:div w:id="314842206">
          <w:marLeft w:val="547"/>
          <w:marRight w:val="0"/>
          <w:marTop w:val="96"/>
          <w:marBottom w:val="0"/>
          <w:divBdr>
            <w:top w:val="none" w:sz="0" w:space="0" w:color="auto"/>
            <w:left w:val="none" w:sz="0" w:space="0" w:color="auto"/>
            <w:bottom w:val="none" w:sz="0" w:space="0" w:color="auto"/>
            <w:right w:val="none" w:sz="0" w:space="0" w:color="auto"/>
          </w:divBdr>
        </w:div>
        <w:div w:id="1672021793">
          <w:marLeft w:val="547"/>
          <w:marRight w:val="0"/>
          <w:marTop w:val="96"/>
          <w:marBottom w:val="0"/>
          <w:divBdr>
            <w:top w:val="none" w:sz="0" w:space="0" w:color="auto"/>
            <w:left w:val="none" w:sz="0" w:space="0" w:color="auto"/>
            <w:bottom w:val="none" w:sz="0" w:space="0" w:color="auto"/>
            <w:right w:val="none" w:sz="0" w:space="0" w:color="auto"/>
          </w:divBdr>
        </w:div>
        <w:div w:id="114452451">
          <w:marLeft w:val="547"/>
          <w:marRight w:val="0"/>
          <w:marTop w:val="96"/>
          <w:marBottom w:val="0"/>
          <w:divBdr>
            <w:top w:val="none" w:sz="0" w:space="0" w:color="auto"/>
            <w:left w:val="none" w:sz="0" w:space="0" w:color="auto"/>
            <w:bottom w:val="none" w:sz="0" w:space="0" w:color="auto"/>
            <w:right w:val="none" w:sz="0" w:space="0" w:color="auto"/>
          </w:divBdr>
        </w:div>
        <w:div w:id="218833023">
          <w:marLeft w:val="547"/>
          <w:marRight w:val="0"/>
          <w:marTop w:val="96"/>
          <w:marBottom w:val="0"/>
          <w:divBdr>
            <w:top w:val="none" w:sz="0" w:space="0" w:color="auto"/>
            <w:left w:val="none" w:sz="0" w:space="0" w:color="auto"/>
            <w:bottom w:val="none" w:sz="0" w:space="0" w:color="auto"/>
            <w:right w:val="none" w:sz="0" w:space="0" w:color="auto"/>
          </w:divBdr>
        </w:div>
      </w:divsChild>
    </w:div>
    <w:div w:id="1084035414">
      <w:bodyDiv w:val="1"/>
      <w:marLeft w:val="0"/>
      <w:marRight w:val="0"/>
      <w:marTop w:val="0"/>
      <w:marBottom w:val="0"/>
      <w:divBdr>
        <w:top w:val="none" w:sz="0" w:space="0" w:color="auto"/>
        <w:left w:val="none" w:sz="0" w:space="0" w:color="auto"/>
        <w:bottom w:val="none" w:sz="0" w:space="0" w:color="auto"/>
        <w:right w:val="none" w:sz="0" w:space="0" w:color="auto"/>
      </w:divBdr>
    </w:div>
    <w:div w:id="1139688482">
      <w:bodyDiv w:val="1"/>
      <w:marLeft w:val="0"/>
      <w:marRight w:val="0"/>
      <w:marTop w:val="0"/>
      <w:marBottom w:val="0"/>
      <w:divBdr>
        <w:top w:val="none" w:sz="0" w:space="0" w:color="auto"/>
        <w:left w:val="none" w:sz="0" w:space="0" w:color="auto"/>
        <w:bottom w:val="none" w:sz="0" w:space="0" w:color="auto"/>
        <w:right w:val="none" w:sz="0" w:space="0" w:color="auto"/>
      </w:divBdr>
    </w:div>
    <w:div w:id="1145967722">
      <w:bodyDiv w:val="1"/>
      <w:marLeft w:val="0"/>
      <w:marRight w:val="0"/>
      <w:marTop w:val="0"/>
      <w:marBottom w:val="0"/>
      <w:divBdr>
        <w:top w:val="none" w:sz="0" w:space="0" w:color="auto"/>
        <w:left w:val="none" w:sz="0" w:space="0" w:color="auto"/>
        <w:bottom w:val="none" w:sz="0" w:space="0" w:color="auto"/>
        <w:right w:val="none" w:sz="0" w:space="0" w:color="auto"/>
      </w:divBdr>
      <w:divsChild>
        <w:div w:id="234241300">
          <w:marLeft w:val="806"/>
          <w:marRight w:val="0"/>
          <w:marTop w:val="134"/>
          <w:marBottom w:val="0"/>
          <w:divBdr>
            <w:top w:val="none" w:sz="0" w:space="0" w:color="auto"/>
            <w:left w:val="none" w:sz="0" w:space="0" w:color="auto"/>
            <w:bottom w:val="none" w:sz="0" w:space="0" w:color="auto"/>
            <w:right w:val="none" w:sz="0" w:space="0" w:color="auto"/>
          </w:divBdr>
        </w:div>
        <w:div w:id="898321858">
          <w:marLeft w:val="806"/>
          <w:marRight w:val="0"/>
          <w:marTop w:val="134"/>
          <w:marBottom w:val="0"/>
          <w:divBdr>
            <w:top w:val="none" w:sz="0" w:space="0" w:color="auto"/>
            <w:left w:val="none" w:sz="0" w:space="0" w:color="auto"/>
            <w:bottom w:val="none" w:sz="0" w:space="0" w:color="auto"/>
            <w:right w:val="none" w:sz="0" w:space="0" w:color="auto"/>
          </w:divBdr>
        </w:div>
        <w:div w:id="587234892">
          <w:marLeft w:val="806"/>
          <w:marRight w:val="0"/>
          <w:marTop w:val="134"/>
          <w:marBottom w:val="0"/>
          <w:divBdr>
            <w:top w:val="none" w:sz="0" w:space="0" w:color="auto"/>
            <w:left w:val="none" w:sz="0" w:space="0" w:color="auto"/>
            <w:bottom w:val="none" w:sz="0" w:space="0" w:color="auto"/>
            <w:right w:val="none" w:sz="0" w:space="0" w:color="auto"/>
          </w:divBdr>
        </w:div>
        <w:div w:id="1599752273">
          <w:marLeft w:val="806"/>
          <w:marRight w:val="0"/>
          <w:marTop w:val="134"/>
          <w:marBottom w:val="0"/>
          <w:divBdr>
            <w:top w:val="none" w:sz="0" w:space="0" w:color="auto"/>
            <w:left w:val="none" w:sz="0" w:space="0" w:color="auto"/>
            <w:bottom w:val="none" w:sz="0" w:space="0" w:color="auto"/>
            <w:right w:val="none" w:sz="0" w:space="0" w:color="auto"/>
          </w:divBdr>
        </w:div>
        <w:div w:id="1775133204">
          <w:marLeft w:val="806"/>
          <w:marRight w:val="0"/>
          <w:marTop w:val="134"/>
          <w:marBottom w:val="0"/>
          <w:divBdr>
            <w:top w:val="none" w:sz="0" w:space="0" w:color="auto"/>
            <w:left w:val="none" w:sz="0" w:space="0" w:color="auto"/>
            <w:bottom w:val="none" w:sz="0" w:space="0" w:color="auto"/>
            <w:right w:val="none" w:sz="0" w:space="0" w:color="auto"/>
          </w:divBdr>
        </w:div>
      </w:divsChild>
    </w:div>
    <w:div w:id="1158419000">
      <w:bodyDiv w:val="1"/>
      <w:marLeft w:val="0"/>
      <w:marRight w:val="0"/>
      <w:marTop w:val="0"/>
      <w:marBottom w:val="0"/>
      <w:divBdr>
        <w:top w:val="none" w:sz="0" w:space="0" w:color="auto"/>
        <w:left w:val="none" w:sz="0" w:space="0" w:color="auto"/>
        <w:bottom w:val="none" w:sz="0" w:space="0" w:color="auto"/>
        <w:right w:val="none" w:sz="0" w:space="0" w:color="auto"/>
      </w:divBdr>
      <w:divsChild>
        <w:div w:id="574585306">
          <w:marLeft w:val="0"/>
          <w:marRight w:val="0"/>
          <w:marTop w:val="60"/>
          <w:marBottom w:val="0"/>
          <w:divBdr>
            <w:top w:val="none" w:sz="0" w:space="0" w:color="auto"/>
            <w:left w:val="none" w:sz="0" w:space="0" w:color="auto"/>
            <w:bottom w:val="none" w:sz="0" w:space="0" w:color="auto"/>
            <w:right w:val="none" w:sz="0" w:space="0" w:color="auto"/>
          </w:divBdr>
        </w:div>
      </w:divsChild>
    </w:div>
    <w:div w:id="1217816416">
      <w:bodyDiv w:val="1"/>
      <w:marLeft w:val="0"/>
      <w:marRight w:val="0"/>
      <w:marTop w:val="0"/>
      <w:marBottom w:val="0"/>
      <w:divBdr>
        <w:top w:val="none" w:sz="0" w:space="0" w:color="auto"/>
        <w:left w:val="none" w:sz="0" w:space="0" w:color="auto"/>
        <w:bottom w:val="none" w:sz="0" w:space="0" w:color="auto"/>
        <w:right w:val="none" w:sz="0" w:space="0" w:color="auto"/>
      </w:divBdr>
      <w:divsChild>
        <w:div w:id="939794800">
          <w:marLeft w:val="360"/>
          <w:marRight w:val="0"/>
          <w:marTop w:val="200"/>
          <w:marBottom w:val="0"/>
          <w:divBdr>
            <w:top w:val="none" w:sz="0" w:space="0" w:color="auto"/>
            <w:left w:val="none" w:sz="0" w:space="0" w:color="auto"/>
            <w:bottom w:val="none" w:sz="0" w:space="0" w:color="auto"/>
            <w:right w:val="none" w:sz="0" w:space="0" w:color="auto"/>
          </w:divBdr>
        </w:div>
      </w:divsChild>
    </w:div>
    <w:div w:id="1228414852">
      <w:bodyDiv w:val="1"/>
      <w:marLeft w:val="0"/>
      <w:marRight w:val="0"/>
      <w:marTop w:val="0"/>
      <w:marBottom w:val="0"/>
      <w:divBdr>
        <w:top w:val="none" w:sz="0" w:space="0" w:color="auto"/>
        <w:left w:val="none" w:sz="0" w:space="0" w:color="auto"/>
        <w:bottom w:val="none" w:sz="0" w:space="0" w:color="auto"/>
        <w:right w:val="none" w:sz="0" w:space="0" w:color="auto"/>
      </w:divBdr>
      <w:divsChild>
        <w:div w:id="220868536">
          <w:marLeft w:val="806"/>
          <w:marRight w:val="0"/>
          <w:marTop w:val="134"/>
          <w:marBottom w:val="0"/>
          <w:divBdr>
            <w:top w:val="none" w:sz="0" w:space="0" w:color="auto"/>
            <w:left w:val="none" w:sz="0" w:space="0" w:color="auto"/>
            <w:bottom w:val="none" w:sz="0" w:space="0" w:color="auto"/>
            <w:right w:val="none" w:sz="0" w:space="0" w:color="auto"/>
          </w:divBdr>
        </w:div>
      </w:divsChild>
    </w:div>
    <w:div w:id="1244142658">
      <w:bodyDiv w:val="1"/>
      <w:marLeft w:val="0"/>
      <w:marRight w:val="0"/>
      <w:marTop w:val="0"/>
      <w:marBottom w:val="0"/>
      <w:divBdr>
        <w:top w:val="none" w:sz="0" w:space="0" w:color="auto"/>
        <w:left w:val="none" w:sz="0" w:space="0" w:color="auto"/>
        <w:bottom w:val="none" w:sz="0" w:space="0" w:color="auto"/>
        <w:right w:val="none" w:sz="0" w:space="0" w:color="auto"/>
      </w:divBdr>
    </w:div>
    <w:div w:id="1257324576">
      <w:bodyDiv w:val="1"/>
      <w:marLeft w:val="0"/>
      <w:marRight w:val="0"/>
      <w:marTop w:val="0"/>
      <w:marBottom w:val="0"/>
      <w:divBdr>
        <w:top w:val="none" w:sz="0" w:space="0" w:color="auto"/>
        <w:left w:val="none" w:sz="0" w:space="0" w:color="auto"/>
        <w:bottom w:val="none" w:sz="0" w:space="0" w:color="auto"/>
        <w:right w:val="none" w:sz="0" w:space="0" w:color="auto"/>
      </w:divBdr>
      <w:divsChild>
        <w:div w:id="1731229790">
          <w:marLeft w:val="806"/>
          <w:marRight w:val="0"/>
          <w:marTop w:val="154"/>
          <w:marBottom w:val="0"/>
          <w:divBdr>
            <w:top w:val="none" w:sz="0" w:space="0" w:color="auto"/>
            <w:left w:val="none" w:sz="0" w:space="0" w:color="auto"/>
            <w:bottom w:val="none" w:sz="0" w:space="0" w:color="auto"/>
            <w:right w:val="none" w:sz="0" w:space="0" w:color="auto"/>
          </w:divBdr>
        </w:div>
      </w:divsChild>
    </w:div>
    <w:div w:id="1272905897">
      <w:bodyDiv w:val="1"/>
      <w:marLeft w:val="0"/>
      <w:marRight w:val="0"/>
      <w:marTop w:val="0"/>
      <w:marBottom w:val="0"/>
      <w:divBdr>
        <w:top w:val="none" w:sz="0" w:space="0" w:color="auto"/>
        <w:left w:val="none" w:sz="0" w:space="0" w:color="auto"/>
        <w:bottom w:val="none" w:sz="0" w:space="0" w:color="auto"/>
        <w:right w:val="none" w:sz="0" w:space="0" w:color="auto"/>
      </w:divBdr>
      <w:divsChild>
        <w:div w:id="333650191">
          <w:marLeft w:val="720"/>
          <w:marRight w:val="0"/>
          <w:marTop w:val="115"/>
          <w:marBottom w:val="0"/>
          <w:divBdr>
            <w:top w:val="none" w:sz="0" w:space="0" w:color="auto"/>
            <w:left w:val="none" w:sz="0" w:space="0" w:color="auto"/>
            <w:bottom w:val="none" w:sz="0" w:space="0" w:color="auto"/>
            <w:right w:val="none" w:sz="0" w:space="0" w:color="auto"/>
          </w:divBdr>
        </w:div>
        <w:div w:id="1986008476">
          <w:marLeft w:val="720"/>
          <w:marRight w:val="0"/>
          <w:marTop w:val="115"/>
          <w:marBottom w:val="0"/>
          <w:divBdr>
            <w:top w:val="none" w:sz="0" w:space="0" w:color="auto"/>
            <w:left w:val="none" w:sz="0" w:space="0" w:color="auto"/>
            <w:bottom w:val="none" w:sz="0" w:space="0" w:color="auto"/>
            <w:right w:val="none" w:sz="0" w:space="0" w:color="auto"/>
          </w:divBdr>
        </w:div>
        <w:div w:id="89930470">
          <w:marLeft w:val="720"/>
          <w:marRight w:val="0"/>
          <w:marTop w:val="115"/>
          <w:marBottom w:val="0"/>
          <w:divBdr>
            <w:top w:val="none" w:sz="0" w:space="0" w:color="auto"/>
            <w:left w:val="none" w:sz="0" w:space="0" w:color="auto"/>
            <w:bottom w:val="none" w:sz="0" w:space="0" w:color="auto"/>
            <w:right w:val="none" w:sz="0" w:space="0" w:color="auto"/>
          </w:divBdr>
        </w:div>
        <w:div w:id="805051029">
          <w:marLeft w:val="720"/>
          <w:marRight w:val="0"/>
          <w:marTop w:val="115"/>
          <w:marBottom w:val="0"/>
          <w:divBdr>
            <w:top w:val="none" w:sz="0" w:space="0" w:color="auto"/>
            <w:left w:val="none" w:sz="0" w:space="0" w:color="auto"/>
            <w:bottom w:val="none" w:sz="0" w:space="0" w:color="auto"/>
            <w:right w:val="none" w:sz="0" w:space="0" w:color="auto"/>
          </w:divBdr>
        </w:div>
      </w:divsChild>
    </w:div>
    <w:div w:id="1344822784">
      <w:bodyDiv w:val="1"/>
      <w:marLeft w:val="0"/>
      <w:marRight w:val="0"/>
      <w:marTop w:val="0"/>
      <w:marBottom w:val="0"/>
      <w:divBdr>
        <w:top w:val="none" w:sz="0" w:space="0" w:color="auto"/>
        <w:left w:val="none" w:sz="0" w:space="0" w:color="auto"/>
        <w:bottom w:val="none" w:sz="0" w:space="0" w:color="auto"/>
        <w:right w:val="none" w:sz="0" w:space="0" w:color="auto"/>
      </w:divBdr>
    </w:div>
    <w:div w:id="1368141293">
      <w:bodyDiv w:val="1"/>
      <w:marLeft w:val="0"/>
      <w:marRight w:val="0"/>
      <w:marTop w:val="0"/>
      <w:marBottom w:val="0"/>
      <w:divBdr>
        <w:top w:val="none" w:sz="0" w:space="0" w:color="auto"/>
        <w:left w:val="none" w:sz="0" w:space="0" w:color="auto"/>
        <w:bottom w:val="none" w:sz="0" w:space="0" w:color="auto"/>
        <w:right w:val="none" w:sz="0" w:space="0" w:color="auto"/>
      </w:divBdr>
      <w:divsChild>
        <w:div w:id="539903003">
          <w:marLeft w:val="360"/>
          <w:marRight w:val="0"/>
          <w:marTop w:val="200"/>
          <w:marBottom w:val="0"/>
          <w:divBdr>
            <w:top w:val="none" w:sz="0" w:space="0" w:color="auto"/>
            <w:left w:val="none" w:sz="0" w:space="0" w:color="auto"/>
            <w:bottom w:val="none" w:sz="0" w:space="0" w:color="auto"/>
            <w:right w:val="none" w:sz="0" w:space="0" w:color="auto"/>
          </w:divBdr>
        </w:div>
      </w:divsChild>
    </w:div>
    <w:div w:id="1692106637">
      <w:bodyDiv w:val="1"/>
      <w:marLeft w:val="0"/>
      <w:marRight w:val="0"/>
      <w:marTop w:val="0"/>
      <w:marBottom w:val="0"/>
      <w:divBdr>
        <w:top w:val="none" w:sz="0" w:space="0" w:color="auto"/>
        <w:left w:val="none" w:sz="0" w:space="0" w:color="auto"/>
        <w:bottom w:val="none" w:sz="0" w:space="0" w:color="auto"/>
        <w:right w:val="none" w:sz="0" w:space="0" w:color="auto"/>
      </w:divBdr>
    </w:div>
    <w:div w:id="1709991959">
      <w:bodyDiv w:val="1"/>
      <w:marLeft w:val="0"/>
      <w:marRight w:val="0"/>
      <w:marTop w:val="0"/>
      <w:marBottom w:val="0"/>
      <w:divBdr>
        <w:top w:val="none" w:sz="0" w:space="0" w:color="auto"/>
        <w:left w:val="none" w:sz="0" w:space="0" w:color="auto"/>
        <w:bottom w:val="none" w:sz="0" w:space="0" w:color="auto"/>
        <w:right w:val="none" w:sz="0" w:space="0" w:color="auto"/>
      </w:divBdr>
      <w:divsChild>
        <w:div w:id="1008680820">
          <w:marLeft w:val="360"/>
          <w:marRight w:val="0"/>
          <w:marTop w:val="200"/>
          <w:marBottom w:val="0"/>
          <w:divBdr>
            <w:top w:val="none" w:sz="0" w:space="0" w:color="auto"/>
            <w:left w:val="none" w:sz="0" w:space="0" w:color="auto"/>
            <w:bottom w:val="none" w:sz="0" w:space="0" w:color="auto"/>
            <w:right w:val="none" w:sz="0" w:space="0" w:color="auto"/>
          </w:divBdr>
        </w:div>
      </w:divsChild>
    </w:div>
    <w:div w:id="1791969778">
      <w:bodyDiv w:val="1"/>
      <w:marLeft w:val="0"/>
      <w:marRight w:val="0"/>
      <w:marTop w:val="0"/>
      <w:marBottom w:val="0"/>
      <w:divBdr>
        <w:top w:val="none" w:sz="0" w:space="0" w:color="auto"/>
        <w:left w:val="none" w:sz="0" w:space="0" w:color="auto"/>
        <w:bottom w:val="none" w:sz="0" w:space="0" w:color="auto"/>
        <w:right w:val="none" w:sz="0" w:space="0" w:color="auto"/>
      </w:divBdr>
    </w:div>
    <w:div w:id="1872064414">
      <w:bodyDiv w:val="1"/>
      <w:marLeft w:val="0"/>
      <w:marRight w:val="0"/>
      <w:marTop w:val="0"/>
      <w:marBottom w:val="0"/>
      <w:divBdr>
        <w:top w:val="none" w:sz="0" w:space="0" w:color="auto"/>
        <w:left w:val="none" w:sz="0" w:space="0" w:color="auto"/>
        <w:bottom w:val="none" w:sz="0" w:space="0" w:color="auto"/>
        <w:right w:val="none" w:sz="0" w:space="0" w:color="auto"/>
      </w:divBdr>
      <w:divsChild>
        <w:div w:id="1921212105">
          <w:marLeft w:val="360"/>
          <w:marRight w:val="0"/>
          <w:marTop w:val="200"/>
          <w:marBottom w:val="0"/>
          <w:divBdr>
            <w:top w:val="none" w:sz="0" w:space="0" w:color="auto"/>
            <w:left w:val="none" w:sz="0" w:space="0" w:color="auto"/>
            <w:bottom w:val="none" w:sz="0" w:space="0" w:color="auto"/>
            <w:right w:val="none" w:sz="0" w:space="0" w:color="auto"/>
          </w:divBdr>
        </w:div>
      </w:divsChild>
    </w:div>
    <w:div w:id="1882015954">
      <w:bodyDiv w:val="1"/>
      <w:marLeft w:val="0"/>
      <w:marRight w:val="0"/>
      <w:marTop w:val="0"/>
      <w:marBottom w:val="0"/>
      <w:divBdr>
        <w:top w:val="none" w:sz="0" w:space="0" w:color="auto"/>
        <w:left w:val="none" w:sz="0" w:space="0" w:color="auto"/>
        <w:bottom w:val="none" w:sz="0" w:space="0" w:color="auto"/>
        <w:right w:val="none" w:sz="0" w:space="0" w:color="auto"/>
      </w:divBdr>
      <w:divsChild>
        <w:div w:id="1195776784">
          <w:marLeft w:val="806"/>
          <w:marRight w:val="0"/>
          <w:marTop w:val="134"/>
          <w:marBottom w:val="0"/>
          <w:divBdr>
            <w:top w:val="none" w:sz="0" w:space="0" w:color="auto"/>
            <w:left w:val="none" w:sz="0" w:space="0" w:color="auto"/>
            <w:bottom w:val="none" w:sz="0" w:space="0" w:color="auto"/>
            <w:right w:val="none" w:sz="0" w:space="0" w:color="auto"/>
          </w:divBdr>
        </w:div>
        <w:div w:id="1102916050">
          <w:marLeft w:val="806"/>
          <w:marRight w:val="0"/>
          <w:marTop w:val="134"/>
          <w:marBottom w:val="0"/>
          <w:divBdr>
            <w:top w:val="none" w:sz="0" w:space="0" w:color="auto"/>
            <w:left w:val="none" w:sz="0" w:space="0" w:color="auto"/>
            <w:bottom w:val="none" w:sz="0" w:space="0" w:color="auto"/>
            <w:right w:val="none" w:sz="0" w:space="0" w:color="auto"/>
          </w:divBdr>
        </w:div>
      </w:divsChild>
    </w:div>
    <w:div w:id="1895003377">
      <w:bodyDiv w:val="1"/>
      <w:marLeft w:val="0"/>
      <w:marRight w:val="0"/>
      <w:marTop w:val="0"/>
      <w:marBottom w:val="0"/>
      <w:divBdr>
        <w:top w:val="none" w:sz="0" w:space="0" w:color="auto"/>
        <w:left w:val="none" w:sz="0" w:space="0" w:color="auto"/>
        <w:bottom w:val="none" w:sz="0" w:space="0" w:color="auto"/>
        <w:right w:val="none" w:sz="0" w:space="0" w:color="auto"/>
      </w:divBdr>
      <w:divsChild>
        <w:div w:id="1965958174">
          <w:marLeft w:val="720"/>
          <w:marRight w:val="0"/>
          <w:marTop w:val="115"/>
          <w:marBottom w:val="0"/>
          <w:divBdr>
            <w:top w:val="none" w:sz="0" w:space="0" w:color="auto"/>
            <w:left w:val="none" w:sz="0" w:space="0" w:color="auto"/>
            <w:bottom w:val="none" w:sz="0" w:space="0" w:color="auto"/>
            <w:right w:val="none" w:sz="0" w:space="0" w:color="auto"/>
          </w:divBdr>
        </w:div>
        <w:div w:id="506558723">
          <w:marLeft w:val="720"/>
          <w:marRight w:val="0"/>
          <w:marTop w:val="115"/>
          <w:marBottom w:val="0"/>
          <w:divBdr>
            <w:top w:val="none" w:sz="0" w:space="0" w:color="auto"/>
            <w:left w:val="none" w:sz="0" w:space="0" w:color="auto"/>
            <w:bottom w:val="none" w:sz="0" w:space="0" w:color="auto"/>
            <w:right w:val="none" w:sz="0" w:space="0" w:color="auto"/>
          </w:divBdr>
        </w:div>
        <w:div w:id="587466178">
          <w:marLeft w:val="720"/>
          <w:marRight w:val="0"/>
          <w:marTop w:val="115"/>
          <w:marBottom w:val="0"/>
          <w:divBdr>
            <w:top w:val="none" w:sz="0" w:space="0" w:color="auto"/>
            <w:left w:val="none" w:sz="0" w:space="0" w:color="auto"/>
            <w:bottom w:val="none" w:sz="0" w:space="0" w:color="auto"/>
            <w:right w:val="none" w:sz="0" w:space="0" w:color="auto"/>
          </w:divBdr>
        </w:div>
        <w:div w:id="1517960813">
          <w:marLeft w:val="720"/>
          <w:marRight w:val="0"/>
          <w:marTop w:val="115"/>
          <w:marBottom w:val="0"/>
          <w:divBdr>
            <w:top w:val="none" w:sz="0" w:space="0" w:color="auto"/>
            <w:left w:val="none" w:sz="0" w:space="0" w:color="auto"/>
            <w:bottom w:val="none" w:sz="0" w:space="0" w:color="auto"/>
            <w:right w:val="none" w:sz="0" w:space="0" w:color="auto"/>
          </w:divBdr>
        </w:div>
      </w:divsChild>
    </w:div>
    <w:div w:id="1932930090">
      <w:bodyDiv w:val="1"/>
      <w:marLeft w:val="0"/>
      <w:marRight w:val="0"/>
      <w:marTop w:val="0"/>
      <w:marBottom w:val="0"/>
      <w:divBdr>
        <w:top w:val="none" w:sz="0" w:space="0" w:color="auto"/>
        <w:left w:val="none" w:sz="0" w:space="0" w:color="auto"/>
        <w:bottom w:val="none" w:sz="0" w:space="0" w:color="auto"/>
        <w:right w:val="none" w:sz="0" w:space="0" w:color="auto"/>
      </w:divBdr>
      <w:divsChild>
        <w:div w:id="1906601354">
          <w:marLeft w:val="806"/>
          <w:marRight w:val="0"/>
          <w:marTop w:val="130"/>
          <w:marBottom w:val="0"/>
          <w:divBdr>
            <w:top w:val="none" w:sz="0" w:space="0" w:color="auto"/>
            <w:left w:val="none" w:sz="0" w:space="0" w:color="auto"/>
            <w:bottom w:val="none" w:sz="0" w:space="0" w:color="auto"/>
            <w:right w:val="none" w:sz="0" w:space="0" w:color="auto"/>
          </w:divBdr>
        </w:div>
        <w:div w:id="1641567897">
          <w:marLeft w:val="806"/>
          <w:marRight w:val="0"/>
          <w:marTop w:val="130"/>
          <w:marBottom w:val="0"/>
          <w:divBdr>
            <w:top w:val="none" w:sz="0" w:space="0" w:color="auto"/>
            <w:left w:val="none" w:sz="0" w:space="0" w:color="auto"/>
            <w:bottom w:val="none" w:sz="0" w:space="0" w:color="auto"/>
            <w:right w:val="none" w:sz="0" w:space="0" w:color="auto"/>
          </w:divBdr>
        </w:div>
        <w:div w:id="1237472021">
          <w:marLeft w:val="806"/>
          <w:marRight w:val="0"/>
          <w:marTop w:val="130"/>
          <w:marBottom w:val="0"/>
          <w:divBdr>
            <w:top w:val="none" w:sz="0" w:space="0" w:color="auto"/>
            <w:left w:val="none" w:sz="0" w:space="0" w:color="auto"/>
            <w:bottom w:val="none" w:sz="0" w:space="0" w:color="auto"/>
            <w:right w:val="none" w:sz="0" w:space="0" w:color="auto"/>
          </w:divBdr>
        </w:div>
        <w:div w:id="1885411439">
          <w:marLeft w:val="806"/>
          <w:marRight w:val="0"/>
          <w:marTop w:val="130"/>
          <w:marBottom w:val="0"/>
          <w:divBdr>
            <w:top w:val="none" w:sz="0" w:space="0" w:color="auto"/>
            <w:left w:val="none" w:sz="0" w:space="0" w:color="auto"/>
            <w:bottom w:val="none" w:sz="0" w:space="0" w:color="auto"/>
            <w:right w:val="none" w:sz="0" w:space="0" w:color="auto"/>
          </w:divBdr>
        </w:div>
        <w:div w:id="1570461122">
          <w:marLeft w:val="806"/>
          <w:marRight w:val="0"/>
          <w:marTop w:val="130"/>
          <w:marBottom w:val="0"/>
          <w:divBdr>
            <w:top w:val="none" w:sz="0" w:space="0" w:color="auto"/>
            <w:left w:val="none" w:sz="0" w:space="0" w:color="auto"/>
            <w:bottom w:val="none" w:sz="0" w:space="0" w:color="auto"/>
            <w:right w:val="none" w:sz="0" w:space="0" w:color="auto"/>
          </w:divBdr>
        </w:div>
        <w:div w:id="277177888">
          <w:marLeft w:val="806"/>
          <w:marRight w:val="0"/>
          <w:marTop w:val="130"/>
          <w:marBottom w:val="0"/>
          <w:divBdr>
            <w:top w:val="none" w:sz="0" w:space="0" w:color="auto"/>
            <w:left w:val="none" w:sz="0" w:space="0" w:color="auto"/>
            <w:bottom w:val="none" w:sz="0" w:space="0" w:color="auto"/>
            <w:right w:val="none" w:sz="0" w:space="0" w:color="auto"/>
          </w:divBdr>
        </w:div>
        <w:div w:id="312760037">
          <w:marLeft w:val="806"/>
          <w:marRight w:val="0"/>
          <w:marTop w:val="130"/>
          <w:marBottom w:val="0"/>
          <w:divBdr>
            <w:top w:val="none" w:sz="0" w:space="0" w:color="auto"/>
            <w:left w:val="none" w:sz="0" w:space="0" w:color="auto"/>
            <w:bottom w:val="none" w:sz="0" w:space="0" w:color="auto"/>
            <w:right w:val="none" w:sz="0" w:space="0" w:color="auto"/>
          </w:divBdr>
        </w:div>
        <w:div w:id="638614404">
          <w:marLeft w:val="806"/>
          <w:marRight w:val="0"/>
          <w:marTop w:val="130"/>
          <w:marBottom w:val="0"/>
          <w:divBdr>
            <w:top w:val="none" w:sz="0" w:space="0" w:color="auto"/>
            <w:left w:val="none" w:sz="0" w:space="0" w:color="auto"/>
            <w:bottom w:val="none" w:sz="0" w:space="0" w:color="auto"/>
            <w:right w:val="none" w:sz="0" w:space="0" w:color="auto"/>
          </w:divBdr>
        </w:div>
        <w:div w:id="893353675">
          <w:marLeft w:val="806"/>
          <w:marRight w:val="0"/>
          <w:marTop w:val="130"/>
          <w:marBottom w:val="0"/>
          <w:divBdr>
            <w:top w:val="none" w:sz="0" w:space="0" w:color="auto"/>
            <w:left w:val="none" w:sz="0" w:space="0" w:color="auto"/>
            <w:bottom w:val="none" w:sz="0" w:space="0" w:color="auto"/>
            <w:right w:val="none" w:sz="0" w:space="0" w:color="auto"/>
          </w:divBdr>
        </w:div>
        <w:div w:id="1732654360">
          <w:marLeft w:val="806"/>
          <w:marRight w:val="0"/>
          <w:marTop w:val="130"/>
          <w:marBottom w:val="0"/>
          <w:divBdr>
            <w:top w:val="none" w:sz="0" w:space="0" w:color="auto"/>
            <w:left w:val="none" w:sz="0" w:space="0" w:color="auto"/>
            <w:bottom w:val="none" w:sz="0" w:space="0" w:color="auto"/>
            <w:right w:val="none" w:sz="0" w:space="0" w:color="auto"/>
          </w:divBdr>
        </w:div>
      </w:divsChild>
    </w:div>
    <w:div w:id="2004353484">
      <w:bodyDiv w:val="1"/>
      <w:marLeft w:val="0"/>
      <w:marRight w:val="0"/>
      <w:marTop w:val="0"/>
      <w:marBottom w:val="0"/>
      <w:divBdr>
        <w:top w:val="none" w:sz="0" w:space="0" w:color="auto"/>
        <w:left w:val="none" w:sz="0" w:space="0" w:color="auto"/>
        <w:bottom w:val="none" w:sz="0" w:space="0" w:color="auto"/>
        <w:right w:val="none" w:sz="0" w:space="0" w:color="auto"/>
      </w:divBdr>
      <w:divsChild>
        <w:div w:id="1979023221">
          <w:marLeft w:val="720"/>
          <w:marRight w:val="0"/>
          <w:marTop w:val="130"/>
          <w:marBottom w:val="0"/>
          <w:divBdr>
            <w:top w:val="none" w:sz="0" w:space="0" w:color="auto"/>
            <w:left w:val="none" w:sz="0" w:space="0" w:color="auto"/>
            <w:bottom w:val="none" w:sz="0" w:space="0" w:color="auto"/>
            <w:right w:val="none" w:sz="0" w:space="0" w:color="auto"/>
          </w:divBdr>
        </w:div>
        <w:div w:id="1751154086">
          <w:marLeft w:val="720"/>
          <w:marRight w:val="0"/>
          <w:marTop w:val="130"/>
          <w:marBottom w:val="0"/>
          <w:divBdr>
            <w:top w:val="none" w:sz="0" w:space="0" w:color="auto"/>
            <w:left w:val="none" w:sz="0" w:space="0" w:color="auto"/>
            <w:bottom w:val="none" w:sz="0" w:space="0" w:color="auto"/>
            <w:right w:val="none" w:sz="0" w:space="0" w:color="auto"/>
          </w:divBdr>
        </w:div>
        <w:div w:id="2126776134">
          <w:marLeft w:val="720"/>
          <w:marRight w:val="0"/>
          <w:marTop w:val="130"/>
          <w:marBottom w:val="0"/>
          <w:divBdr>
            <w:top w:val="none" w:sz="0" w:space="0" w:color="auto"/>
            <w:left w:val="none" w:sz="0" w:space="0" w:color="auto"/>
            <w:bottom w:val="none" w:sz="0" w:space="0" w:color="auto"/>
            <w:right w:val="none" w:sz="0" w:space="0" w:color="auto"/>
          </w:divBdr>
        </w:div>
        <w:div w:id="169418745">
          <w:marLeft w:val="720"/>
          <w:marRight w:val="0"/>
          <w:marTop w:val="130"/>
          <w:marBottom w:val="0"/>
          <w:divBdr>
            <w:top w:val="none" w:sz="0" w:space="0" w:color="auto"/>
            <w:left w:val="none" w:sz="0" w:space="0" w:color="auto"/>
            <w:bottom w:val="none" w:sz="0" w:space="0" w:color="auto"/>
            <w:right w:val="none" w:sz="0" w:space="0" w:color="auto"/>
          </w:divBdr>
        </w:div>
        <w:div w:id="470026566">
          <w:marLeft w:val="720"/>
          <w:marRight w:val="0"/>
          <w:marTop w:val="130"/>
          <w:marBottom w:val="0"/>
          <w:divBdr>
            <w:top w:val="none" w:sz="0" w:space="0" w:color="auto"/>
            <w:left w:val="none" w:sz="0" w:space="0" w:color="auto"/>
            <w:bottom w:val="none" w:sz="0" w:space="0" w:color="auto"/>
            <w:right w:val="none" w:sz="0" w:space="0" w:color="auto"/>
          </w:divBdr>
        </w:div>
        <w:div w:id="1176070104">
          <w:marLeft w:val="720"/>
          <w:marRight w:val="0"/>
          <w:marTop w:val="130"/>
          <w:marBottom w:val="0"/>
          <w:divBdr>
            <w:top w:val="none" w:sz="0" w:space="0" w:color="auto"/>
            <w:left w:val="none" w:sz="0" w:space="0" w:color="auto"/>
            <w:bottom w:val="none" w:sz="0" w:space="0" w:color="auto"/>
            <w:right w:val="none" w:sz="0" w:space="0" w:color="auto"/>
          </w:divBdr>
        </w:div>
      </w:divsChild>
    </w:div>
    <w:div w:id="2042707666">
      <w:bodyDiv w:val="1"/>
      <w:marLeft w:val="0"/>
      <w:marRight w:val="0"/>
      <w:marTop w:val="0"/>
      <w:marBottom w:val="0"/>
      <w:divBdr>
        <w:top w:val="none" w:sz="0" w:space="0" w:color="auto"/>
        <w:left w:val="none" w:sz="0" w:space="0" w:color="auto"/>
        <w:bottom w:val="none" w:sz="0" w:space="0" w:color="auto"/>
        <w:right w:val="none" w:sz="0" w:space="0" w:color="auto"/>
      </w:divBdr>
      <w:divsChild>
        <w:div w:id="1588536179">
          <w:marLeft w:val="806"/>
          <w:marRight w:val="0"/>
          <w:marTop w:val="125"/>
          <w:marBottom w:val="0"/>
          <w:divBdr>
            <w:top w:val="none" w:sz="0" w:space="0" w:color="auto"/>
            <w:left w:val="none" w:sz="0" w:space="0" w:color="auto"/>
            <w:bottom w:val="none" w:sz="0" w:space="0" w:color="auto"/>
            <w:right w:val="none" w:sz="0" w:space="0" w:color="auto"/>
          </w:divBdr>
        </w:div>
        <w:div w:id="71391193">
          <w:marLeft w:val="806"/>
          <w:marRight w:val="0"/>
          <w:marTop w:val="125"/>
          <w:marBottom w:val="0"/>
          <w:divBdr>
            <w:top w:val="none" w:sz="0" w:space="0" w:color="auto"/>
            <w:left w:val="none" w:sz="0" w:space="0" w:color="auto"/>
            <w:bottom w:val="none" w:sz="0" w:space="0" w:color="auto"/>
            <w:right w:val="none" w:sz="0" w:space="0" w:color="auto"/>
          </w:divBdr>
        </w:div>
        <w:div w:id="1164319510">
          <w:marLeft w:val="806"/>
          <w:marRight w:val="0"/>
          <w:marTop w:val="125"/>
          <w:marBottom w:val="0"/>
          <w:divBdr>
            <w:top w:val="none" w:sz="0" w:space="0" w:color="auto"/>
            <w:left w:val="none" w:sz="0" w:space="0" w:color="auto"/>
            <w:bottom w:val="none" w:sz="0" w:space="0" w:color="auto"/>
            <w:right w:val="none" w:sz="0" w:space="0" w:color="auto"/>
          </w:divBdr>
        </w:div>
        <w:div w:id="922567499">
          <w:marLeft w:val="806"/>
          <w:marRight w:val="0"/>
          <w:marTop w:val="125"/>
          <w:marBottom w:val="0"/>
          <w:divBdr>
            <w:top w:val="none" w:sz="0" w:space="0" w:color="auto"/>
            <w:left w:val="none" w:sz="0" w:space="0" w:color="auto"/>
            <w:bottom w:val="none" w:sz="0" w:space="0" w:color="auto"/>
            <w:right w:val="none" w:sz="0" w:space="0" w:color="auto"/>
          </w:divBdr>
        </w:div>
        <w:div w:id="611595313">
          <w:marLeft w:val="806"/>
          <w:marRight w:val="0"/>
          <w:marTop w:val="125"/>
          <w:marBottom w:val="0"/>
          <w:divBdr>
            <w:top w:val="none" w:sz="0" w:space="0" w:color="auto"/>
            <w:left w:val="none" w:sz="0" w:space="0" w:color="auto"/>
            <w:bottom w:val="none" w:sz="0" w:space="0" w:color="auto"/>
            <w:right w:val="none" w:sz="0" w:space="0" w:color="auto"/>
          </w:divBdr>
        </w:div>
        <w:div w:id="1715234120">
          <w:marLeft w:val="806"/>
          <w:marRight w:val="0"/>
          <w:marTop w:val="125"/>
          <w:marBottom w:val="0"/>
          <w:divBdr>
            <w:top w:val="none" w:sz="0" w:space="0" w:color="auto"/>
            <w:left w:val="none" w:sz="0" w:space="0" w:color="auto"/>
            <w:bottom w:val="none" w:sz="0" w:space="0" w:color="auto"/>
            <w:right w:val="none" w:sz="0" w:space="0" w:color="auto"/>
          </w:divBdr>
        </w:div>
        <w:div w:id="748648963">
          <w:marLeft w:val="806"/>
          <w:marRight w:val="0"/>
          <w:marTop w:val="125"/>
          <w:marBottom w:val="0"/>
          <w:divBdr>
            <w:top w:val="none" w:sz="0" w:space="0" w:color="auto"/>
            <w:left w:val="none" w:sz="0" w:space="0" w:color="auto"/>
            <w:bottom w:val="none" w:sz="0" w:space="0" w:color="auto"/>
            <w:right w:val="none" w:sz="0" w:space="0" w:color="auto"/>
          </w:divBdr>
        </w:div>
      </w:divsChild>
    </w:div>
    <w:div w:id="2099473320">
      <w:bodyDiv w:val="1"/>
      <w:marLeft w:val="0"/>
      <w:marRight w:val="0"/>
      <w:marTop w:val="0"/>
      <w:marBottom w:val="0"/>
      <w:divBdr>
        <w:top w:val="none" w:sz="0" w:space="0" w:color="auto"/>
        <w:left w:val="none" w:sz="0" w:space="0" w:color="auto"/>
        <w:bottom w:val="none" w:sz="0" w:space="0" w:color="auto"/>
        <w:right w:val="none" w:sz="0" w:space="0" w:color="auto"/>
      </w:divBdr>
      <w:divsChild>
        <w:div w:id="2102405877">
          <w:marLeft w:val="806"/>
          <w:marRight w:val="0"/>
          <w:marTop w:val="134"/>
          <w:marBottom w:val="0"/>
          <w:divBdr>
            <w:top w:val="none" w:sz="0" w:space="0" w:color="auto"/>
            <w:left w:val="none" w:sz="0" w:space="0" w:color="auto"/>
            <w:bottom w:val="none" w:sz="0" w:space="0" w:color="auto"/>
            <w:right w:val="none" w:sz="0" w:space="0" w:color="auto"/>
          </w:divBdr>
        </w:div>
        <w:div w:id="68121534">
          <w:marLeft w:val="806"/>
          <w:marRight w:val="0"/>
          <w:marTop w:val="134"/>
          <w:marBottom w:val="0"/>
          <w:divBdr>
            <w:top w:val="none" w:sz="0" w:space="0" w:color="auto"/>
            <w:left w:val="none" w:sz="0" w:space="0" w:color="auto"/>
            <w:bottom w:val="none" w:sz="0" w:space="0" w:color="auto"/>
            <w:right w:val="none" w:sz="0" w:space="0" w:color="auto"/>
          </w:divBdr>
        </w:div>
      </w:divsChild>
    </w:div>
    <w:div w:id="2100173468">
      <w:bodyDiv w:val="1"/>
      <w:marLeft w:val="0"/>
      <w:marRight w:val="0"/>
      <w:marTop w:val="0"/>
      <w:marBottom w:val="0"/>
      <w:divBdr>
        <w:top w:val="none" w:sz="0" w:space="0" w:color="auto"/>
        <w:left w:val="none" w:sz="0" w:space="0" w:color="auto"/>
        <w:bottom w:val="none" w:sz="0" w:space="0" w:color="auto"/>
        <w:right w:val="none" w:sz="0" w:space="0" w:color="auto"/>
      </w:divBdr>
      <w:divsChild>
        <w:div w:id="1080567821">
          <w:marLeft w:val="547"/>
          <w:marRight w:val="0"/>
          <w:marTop w:val="154"/>
          <w:marBottom w:val="0"/>
          <w:divBdr>
            <w:top w:val="none" w:sz="0" w:space="0" w:color="auto"/>
            <w:left w:val="none" w:sz="0" w:space="0" w:color="auto"/>
            <w:bottom w:val="none" w:sz="0" w:space="0" w:color="auto"/>
            <w:right w:val="none" w:sz="0" w:space="0" w:color="auto"/>
          </w:divBdr>
        </w:div>
      </w:divsChild>
    </w:div>
    <w:div w:id="2144494567">
      <w:bodyDiv w:val="1"/>
      <w:marLeft w:val="0"/>
      <w:marRight w:val="0"/>
      <w:marTop w:val="0"/>
      <w:marBottom w:val="0"/>
      <w:divBdr>
        <w:top w:val="none" w:sz="0" w:space="0" w:color="auto"/>
        <w:left w:val="none" w:sz="0" w:space="0" w:color="auto"/>
        <w:bottom w:val="none" w:sz="0" w:space="0" w:color="auto"/>
        <w:right w:val="none" w:sz="0" w:space="0" w:color="auto"/>
      </w:divBdr>
      <w:divsChild>
        <w:div w:id="812334167">
          <w:marLeft w:val="720"/>
          <w:marRight w:val="0"/>
          <w:marTop w:val="130"/>
          <w:marBottom w:val="0"/>
          <w:divBdr>
            <w:top w:val="none" w:sz="0" w:space="0" w:color="auto"/>
            <w:left w:val="none" w:sz="0" w:space="0" w:color="auto"/>
            <w:bottom w:val="none" w:sz="0" w:space="0" w:color="auto"/>
            <w:right w:val="none" w:sz="0" w:space="0" w:color="auto"/>
          </w:divBdr>
        </w:div>
        <w:div w:id="1593051087">
          <w:marLeft w:val="720"/>
          <w:marRight w:val="0"/>
          <w:marTop w:val="130"/>
          <w:marBottom w:val="0"/>
          <w:divBdr>
            <w:top w:val="none" w:sz="0" w:space="0" w:color="auto"/>
            <w:left w:val="none" w:sz="0" w:space="0" w:color="auto"/>
            <w:bottom w:val="none" w:sz="0" w:space="0" w:color="auto"/>
            <w:right w:val="none" w:sz="0" w:space="0" w:color="auto"/>
          </w:divBdr>
        </w:div>
        <w:div w:id="332338383">
          <w:marLeft w:val="720"/>
          <w:marRight w:val="0"/>
          <w:marTop w:val="130"/>
          <w:marBottom w:val="0"/>
          <w:divBdr>
            <w:top w:val="none" w:sz="0" w:space="0" w:color="auto"/>
            <w:left w:val="none" w:sz="0" w:space="0" w:color="auto"/>
            <w:bottom w:val="none" w:sz="0" w:space="0" w:color="auto"/>
            <w:right w:val="none" w:sz="0" w:space="0" w:color="auto"/>
          </w:divBdr>
        </w:div>
        <w:div w:id="1328437594">
          <w:marLeft w:val="720"/>
          <w:marRight w:val="0"/>
          <w:marTop w:val="130"/>
          <w:marBottom w:val="0"/>
          <w:divBdr>
            <w:top w:val="none" w:sz="0" w:space="0" w:color="auto"/>
            <w:left w:val="none" w:sz="0" w:space="0" w:color="auto"/>
            <w:bottom w:val="none" w:sz="0" w:space="0" w:color="auto"/>
            <w:right w:val="none" w:sz="0" w:space="0" w:color="auto"/>
          </w:divBdr>
        </w:div>
        <w:div w:id="2078824718">
          <w:marLeft w:val="720"/>
          <w:marRight w:val="0"/>
          <w:marTop w:val="130"/>
          <w:marBottom w:val="0"/>
          <w:divBdr>
            <w:top w:val="none" w:sz="0" w:space="0" w:color="auto"/>
            <w:left w:val="none" w:sz="0" w:space="0" w:color="auto"/>
            <w:bottom w:val="none" w:sz="0" w:space="0" w:color="auto"/>
            <w:right w:val="none" w:sz="0" w:space="0" w:color="auto"/>
          </w:divBdr>
        </w:div>
        <w:div w:id="97481743">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Standing_Orders_As_adopted_by_the_Senate_on_14th_June_2017.pdf" TargetMode="External"/><Relationship Id="rId18" Type="http://schemas.openxmlformats.org/officeDocument/2006/relationships/hyperlink" Target="file:///C:/Users/Admin/Downloads/25_The_Mace%20(1).pdf" TargetMode="External"/><Relationship Id="rId26" Type="http://schemas.openxmlformats.org/officeDocument/2006/relationships/hyperlink" Target="file:///C:/Users/Admin/Downloads/31_Role_of_the_Public_in_the_Budget_Process.pdf" TargetMode="External"/><Relationship Id="rId39" Type="http://schemas.openxmlformats.org/officeDocument/2006/relationships/hyperlink" Target="http://www.judiciary.go.ke/portal/home" TargetMode="External"/><Relationship Id="rId3" Type="http://schemas.openxmlformats.org/officeDocument/2006/relationships/styles" Target="styles.xml"/><Relationship Id="rId21" Type="http://schemas.openxmlformats.org/officeDocument/2006/relationships/hyperlink" Target="http://www.parliament.go.ke/the-national-assembly/resources?start=14" TargetMode="External"/><Relationship Id="rId34" Type="http://schemas.openxmlformats.org/officeDocument/2006/relationships/hyperlink" Target="file:///C:/Users/Admin/Downloads/4_Petitions_to_Parliament%20(1).pdf" TargetMode="External"/><Relationship Id="rId42" Type="http://schemas.openxmlformats.org/officeDocument/2006/relationships/hyperlink" Target="http://www.kenyalaw.org/kl/fileadmin/pdfdownloads/Final_Report_of_the_Tribunal_Investigating_the_Conduct_of_Justice_Mutava.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dint.net/docs/WP2.pdf%20Extracted%2012th%20Jan%202018" TargetMode="External"/><Relationship Id="rId17" Type="http://schemas.openxmlformats.org/officeDocument/2006/relationships/hyperlink" Target="file:///C:/Users/Admin/Downloads/18_The_Mediation_Process_in_Law_Making%20(1).pdf" TargetMode="External"/><Relationship Id="rId25" Type="http://schemas.openxmlformats.org/officeDocument/2006/relationships/hyperlink" Target="file:///C:/Users/Admin/Downloads/33_The_Role_of_Political_Parties_and_Key_Parliamentary_Offices.pdf" TargetMode="External"/><Relationship Id="rId33" Type="http://schemas.openxmlformats.org/officeDocument/2006/relationships/hyperlink" Target="https://www.sidint.net/.../new-sid-working-paper-bi-cameralism-under-new-constitutio" TargetMode="External"/><Relationship Id="rId38" Type="http://schemas.openxmlformats.org/officeDocument/2006/relationships/hyperlink" Target="file:///C:/Users/Admin/Downloads/10_The_Hansard_Department%20(2).pdf" TargetMode="External"/><Relationship Id="rId46" Type="http://schemas.openxmlformats.org/officeDocument/2006/relationships/hyperlink" Target="http://dialogues.sidint.net/downloads/SIDIntegrityPolicyWorkingPaper.pdf%20extracted%2018th%20January%202018" TargetMode="External"/><Relationship Id="rId2" Type="http://schemas.openxmlformats.org/officeDocument/2006/relationships/numbering" Target="numbering.xml"/><Relationship Id="rId16" Type="http://schemas.openxmlformats.org/officeDocument/2006/relationships/hyperlink" Target="file:///C:/Users/Admin/Downloads/28_How_Parliament_Works%20(1).pdf" TargetMode="External"/><Relationship Id="rId20" Type="http://schemas.openxmlformats.org/officeDocument/2006/relationships/hyperlink" Target="file:///C:/Users/Admin/Downloads/5_The_Clerk_of_the_National_Assembly%20(1).pdf" TargetMode="External"/><Relationship Id="rId29" Type="http://schemas.openxmlformats.org/officeDocument/2006/relationships/hyperlink" Target="file:///C:/Users/Admin/Downloads/27_Public_Participation_in_the_Legislative_Process%20(1).pdf" TargetMode="External"/><Relationship Id="rId41" Type="http://schemas.openxmlformats.org/officeDocument/2006/relationships/hyperlink" Target="http://www.judiciary.go.ke/portal/assets/filemanager_uploads/Judiciary%20Transformation%20Framework%20-%20JTF.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icagounbound.uchicago.edu/journal_articles" TargetMode="External"/><Relationship Id="rId24" Type="http://schemas.openxmlformats.org/officeDocument/2006/relationships/hyperlink" Target="file:///C:/Users/Admin/Downloads/22_The_Committee_System_of_the_National_Assembly%20(1).pdf" TargetMode="External"/><Relationship Id="rId32" Type="http://schemas.openxmlformats.org/officeDocument/2006/relationships/hyperlink" Target="https://www.sidint.net/docs/WP7.pdf" TargetMode="External"/><Relationship Id="rId37" Type="http://schemas.openxmlformats.org/officeDocument/2006/relationships/hyperlink" Target="file:///C:/Users/Admin/Downloads/13_The_Serjeant_At_Arms_Department.pdf" TargetMode="External"/><Relationship Id="rId40" Type="http://schemas.openxmlformats.org/officeDocument/2006/relationships/hyperlink" Target="http://www.judiciary.go.ke/portal/page/judiciary-iec-materials" TargetMode="External"/><Relationship Id="rId45" Type="http://schemas.openxmlformats.org/officeDocument/2006/relationships/hyperlink" Target="http://www.constitutionnet.org/vl/item/public-finance-under-kenya-new-constitution%20extracted%2012th%20January%20201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dmin/Downloads/24_History_of_the_Parliament_of_Kenya.pdf" TargetMode="External"/><Relationship Id="rId23" Type="http://schemas.openxmlformats.org/officeDocument/2006/relationships/hyperlink" Target="file:///C:/Users/Admin/Downloads/3_Procedure_in_Committee_on_a_Whole_House_on_a_Bill%20(1).pdf" TargetMode="External"/><Relationship Id="rId28" Type="http://schemas.openxmlformats.org/officeDocument/2006/relationships/hyperlink" Target="file:///C:/Users/Admin/Downloads/PBO%20BROCHURE.pdf" TargetMode="External"/><Relationship Id="rId36" Type="http://schemas.openxmlformats.org/officeDocument/2006/relationships/hyperlink" Target="file:///C:/Users/Admin/Downloads/2_How_Law_is_Made%20(1).pdf" TargetMode="External"/><Relationship Id="rId49" Type="http://schemas.openxmlformats.org/officeDocument/2006/relationships/footer" Target="footer1.xml"/><Relationship Id="rId10" Type="http://schemas.openxmlformats.org/officeDocument/2006/relationships/hyperlink" Target="http://ssrn.com/abstract=506302" TargetMode="External"/><Relationship Id="rId19" Type="http://schemas.openxmlformats.org/officeDocument/2006/relationships/hyperlink" Target="file:///C:/Users/Admin/Downloads/6_The_Speaker_and_Other_Presiding_Officers%20(1).pdf" TargetMode="External"/><Relationship Id="rId31" Type="http://schemas.openxmlformats.org/officeDocument/2006/relationships/hyperlink" Target="file:///C:/Users/Admin/Downloads/21_Statutory_Instruments.pdf" TargetMode="External"/><Relationship Id="rId44" Type="http://schemas.openxmlformats.org/officeDocument/2006/relationships/hyperlink" Target="http://www.dialogues.sidint.net/downloads/DevolutionPolicyWorkingPaperwithinlayout.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limika.ac.ke/uraia/mod/page/view.php?id=39" TargetMode="External"/><Relationship Id="rId14" Type="http://schemas.openxmlformats.org/officeDocument/2006/relationships/hyperlink" Target="http://www.parliament.go.ke/" TargetMode="External"/><Relationship Id="rId22" Type="http://schemas.openxmlformats.org/officeDocument/2006/relationships/hyperlink" Target="file:///C:/Users/Admin/Downloads/7_Process_of_Debate_in_the_House%20(1).pdf" TargetMode="External"/><Relationship Id="rId27" Type="http://schemas.openxmlformats.org/officeDocument/2006/relationships/hyperlink" Target="file:///C:/Users/Admin/Downloads/LEGISLATIVE%20BUDGET%20CALENDAR.pdf" TargetMode="External"/><Relationship Id="rId30" Type="http://schemas.openxmlformats.org/officeDocument/2006/relationships/hyperlink" Target="file:///C:/Users/Admin/Downloads/32_Rules_Governing_Conduct_of_Members%20(1).pdf" TargetMode="External"/><Relationship Id="rId35" Type="http://schemas.openxmlformats.org/officeDocument/2006/relationships/hyperlink" Target="file:///C:/Users/Admin/Downloads/8_A_History_of_the_National_Assembly_Standing_Orders%20(1).pdf" TargetMode="External"/><Relationship Id="rId43" Type="http://schemas.openxmlformats.org/officeDocument/2006/relationships/hyperlink" Target="http://sidint.net/docs/WP4.pdf"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4CC5-D3C2-40DA-A010-6382CC83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40</Pages>
  <Words>5149</Words>
  <Characters>29351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34432</CharactersWithSpaces>
  <SharedDoc>false</SharedDoc>
  <HLinks>
    <vt:vector size="24" baseType="variant">
      <vt:variant>
        <vt:i4>6160392</vt:i4>
      </vt:variant>
      <vt:variant>
        <vt:i4>9</vt:i4>
      </vt:variant>
      <vt:variant>
        <vt:i4>0</vt:i4>
      </vt:variant>
      <vt:variant>
        <vt:i4>5</vt:i4>
      </vt:variant>
      <vt:variant>
        <vt:lpwstr>http://scholarship.law.georgetown.edu/cgi/viewcontent.cgi?article=1108&amp;context=facpub</vt:lpwstr>
      </vt:variant>
      <vt:variant>
        <vt:lpwstr/>
      </vt:variant>
      <vt:variant>
        <vt:i4>2293794</vt:i4>
      </vt:variant>
      <vt:variant>
        <vt:i4>6</vt:i4>
      </vt:variant>
      <vt:variant>
        <vt:i4>0</vt:i4>
      </vt:variant>
      <vt:variant>
        <vt:i4>5</vt:i4>
      </vt:variant>
      <vt:variant>
        <vt:lpwstr>https://doi.org/10.1093/ejil/chl006</vt:lpwstr>
      </vt:variant>
      <vt:variant>
        <vt:lpwstr/>
      </vt:variant>
      <vt:variant>
        <vt:i4>524414</vt:i4>
      </vt:variant>
      <vt:variant>
        <vt:i4>3</vt:i4>
      </vt:variant>
      <vt:variant>
        <vt:i4>0</vt:i4>
      </vt:variant>
      <vt:variant>
        <vt:i4>5</vt:i4>
      </vt:variant>
      <vt:variant>
        <vt:lpwstr>http://www.law.nyu.edu/sites/default/files/upload_documents/LG_inseparability_4.3.pd</vt:lpwstr>
      </vt:variant>
      <vt:variant>
        <vt:lpwstr/>
      </vt:variant>
      <vt:variant>
        <vt:i4>4325460</vt:i4>
      </vt:variant>
      <vt:variant>
        <vt:i4>0</vt:i4>
      </vt:variant>
      <vt:variant>
        <vt:i4>0</vt:i4>
      </vt:variant>
      <vt:variant>
        <vt:i4>5</vt:i4>
      </vt:variant>
      <vt:variant>
        <vt:lpwstr>http://www.umiacs.umd.edu/~horty/courses/readings/hart-1958-positivism-separation.pdf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KSLGuest</dc:creator>
  <cp:lastModifiedBy>Admin</cp:lastModifiedBy>
  <cp:revision>28</cp:revision>
  <cp:lastPrinted>2017-07-20T14:10:00Z</cp:lastPrinted>
  <dcterms:created xsi:type="dcterms:W3CDTF">2018-01-10T19:28:00Z</dcterms:created>
  <dcterms:modified xsi:type="dcterms:W3CDTF">2018-01-17T19:44:00Z</dcterms:modified>
</cp:coreProperties>
</file>